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3D28687" w14:textId="77777777" w:rsidR="00A13C85" w:rsidRPr="0063034A" w:rsidRDefault="00A13C85" w:rsidP="00A13C85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46DB6A" w14:textId="2C20113F" w:rsidR="00132D41" w:rsidRDefault="00132D41" w:rsidP="00A13C85">
      <w:pPr>
        <w:pStyle w:val="Akapitzlist"/>
        <w:numPr>
          <w:ilvl w:val="0"/>
          <w:numId w:val="10"/>
        </w:numPr>
        <w:spacing w:before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3C85"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„Vistula-Terra </w:t>
      </w:r>
      <w:proofErr w:type="spellStart"/>
      <w:r w:rsidR="00A13C85"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>Culmensis</w:t>
      </w:r>
      <w:proofErr w:type="spellEnd"/>
      <w:r w:rsidR="00A13C85"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>-Rozwój przez Tradycję”</w:t>
      </w:r>
      <w:r w:rsidR="00A13C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A13C85">
        <w:rPr>
          <w:rFonts w:ascii="Times New Roman" w:hAnsi="Times New Roman" w:cs="Times New Roman"/>
          <w:color w:val="000000" w:themeColor="text1"/>
          <w:sz w:val="20"/>
          <w:szCs w:val="20"/>
        </w:rPr>
        <w:t>w Sztynwagu</w:t>
      </w:r>
      <w:r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3C735B4" w14:textId="77777777" w:rsidR="00A13C85" w:rsidRPr="00A13C85" w:rsidRDefault="00A13C85" w:rsidP="00A13C85">
      <w:pPr>
        <w:pStyle w:val="Akapitzlist"/>
        <w:spacing w:before="6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5C5C81" w14:textId="7AD4EBC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13C85" w:rsidRPr="00A13C85">
        <w:rPr>
          <w:rFonts w:ascii="Lato" w:hAnsi="Lato"/>
          <w:color w:val="666666"/>
          <w:sz w:val="23"/>
          <w:szCs w:val="23"/>
          <w:shd w:val="clear" w:color="auto" w:fill="FFFFFF"/>
        </w:rPr>
        <w:t xml:space="preserve"> </w:t>
      </w:r>
      <w:r w:rsidR="00A13C85"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>sekretariat@lgdvistula.org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A13C85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Sztynwag 46, 86-302 Sztynwag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035E85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13C85" w:rsidRPr="00A13C85">
        <w:rPr>
          <w:rFonts w:ascii="Times New Roman" w:hAnsi="Times New Roman" w:cs="Times New Roman"/>
          <w:color w:val="000000" w:themeColor="text1"/>
          <w:sz w:val="20"/>
          <w:szCs w:val="20"/>
        </w:rPr>
        <w:t>sekretariat@lgdvistula.org</w:t>
      </w:r>
      <w:r w:rsidR="00A13C8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4A612253" w:rsidR="00323F1F" w:rsidRPr="00B225BB" w:rsidRDefault="00A13C8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Kujawsko-Pomorskiego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Toruniu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75BC40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„Vistula-Terra </w:t>
            </w:r>
            <w:proofErr w:type="spellStart"/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Culmensis</w:t>
            </w:r>
            <w:proofErr w:type="spellEnd"/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-Rozwój przez Tradycję”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Sztynwagu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1669CAC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Kujawsko-Pomorskiego</w:t>
            </w:r>
            <w:r w:rsid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siedzibą w 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9F4A0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„Vistula-Terra </w:t>
            </w:r>
            <w:proofErr w:type="spellStart"/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Culmensis</w:t>
            </w:r>
            <w:proofErr w:type="spellEnd"/>
            <w:r w:rsidR="00A13C85"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-Rozwój przez Tradycję”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Sztynwagu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652C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64E29DA1" w14:textId="76C8AE7B" w:rsidR="00807C6C" w:rsidRPr="00B225BB" w:rsidRDefault="00A13C8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sekretariat@lgdvistula.org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41FC" w14:textId="77777777" w:rsidR="006652CB" w:rsidRDefault="006652CB" w:rsidP="007417CA">
      <w:pPr>
        <w:spacing w:after="0" w:line="240" w:lineRule="auto"/>
      </w:pPr>
      <w:r>
        <w:separator/>
      </w:r>
    </w:p>
  </w:endnote>
  <w:endnote w:type="continuationSeparator" w:id="0">
    <w:p w14:paraId="04F069CE" w14:textId="77777777" w:rsidR="006652CB" w:rsidRDefault="006652C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13C8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13C8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0D7D" w14:textId="77777777" w:rsidR="006652CB" w:rsidRDefault="006652CB" w:rsidP="007417CA">
      <w:pPr>
        <w:spacing w:after="0" w:line="240" w:lineRule="auto"/>
      </w:pPr>
      <w:r>
        <w:separator/>
      </w:r>
    </w:p>
  </w:footnote>
  <w:footnote w:type="continuationSeparator" w:id="0">
    <w:p w14:paraId="418BFE17" w14:textId="77777777" w:rsidR="006652CB" w:rsidRDefault="006652C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652CB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C85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10CE-55F4-408A-BB85-0FDD48C3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Marlena Laskowska</cp:lastModifiedBy>
  <cp:revision>2</cp:revision>
  <cp:lastPrinted>2018-06-05T07:19:00Z</cp:lastPrinted>
  <dcterms:created xsi:type="dcterms:W3CDTF">2018-06-22T07:51:00Z</dcterms:created>
  <dcterms:modified xsi:type="dcterms:W3CDTF">2018-06-22T07:51:00Z</dcterms:modified>
</cp:coreProperties>
</file>