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2EAA7" w14:textId="08DB508F" w:rsidR="00E74B7B" w:rsidRDefault="00665CC3">
      <w:hyperlink r:id="rId4" w:history="1">
        <w:r w:rsidRPr="00D06AC2">
          <w:rPr>
            <w:rStyle w:val="Hipercze"/>
          </w:rPr>
          <w:t>https://www.lgdvistula.org/lsr-2024-2029</w:t>
        </w:r>
      </w:hyperlink>
    </w:p>
    <w:p w14:paraId="26CF67E5" w14:textId="77777777" w:rsidR="00665CC3" w:rsidRDefault="00665CC3"/>
    <w:p w14:paraId="33DD37C9" w14:textId="77777777" w:rsidR="00665CC3" w:rsidRDefault="00665CC3"/>
    <w:p w14:paraId="6B21F068" w14:textId="77777777" w:rsidR="00665CC3" w:rsidRDefault="00665CC3"/>
    <w:sectPr w:rsidR="00665CC3" w:rsidSect="00454DE6">
      <w:pgSz w:w="16838" w:h="11906" w:orient="landscape"/>
      <w:pgMar w:top="1417" w:right="1417" w:bottom="1417" w:left="141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337"/>
    <w:rsid w:val="00104337"/>
    <w:rsid w:val="002F5347"/>
    <w:rsid w:val="00454DE6"/>
    <w:rsid w:val="00665CC3"/>
    <w:rsid w:val="0078106C"/>
    <w:rsid w:val="00CA4871"/>
    <w:rsid w:val="00E7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A5737"/>
  <w15:chartTrackingRefBased/>
  <w15:docId w15:val="{F899B393-EA6A-4A3E-ADC4-9B666645F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043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43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43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43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43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43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43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43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43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43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43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43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43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43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43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43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43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43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43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4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43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43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43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43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43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43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43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43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4337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65CC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5C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gdvistula.org/lsr-2024-202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2</cp:revision>
  <dcterms:created xsi:type="dcterms:W3CDTF">2026-04-02T09:57:00Z</dcterms:created>
  <dcterms:modified xsi:type="dcterms:W3CDTF">2026-04-02T09:57:00Z</dcterms:modified>
</cp:coreProperties>
</file>