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EE0B1" w14:textId="3D65105B" w:rsidR="00E66E4C" w:rsidRPr="00B74854" w:rsidRDefault="00B74854" w:rsidP="00B74854">
      <w:pPr>
        <w:spacing w:after="26" w:line="276" w:lineRule="auto"/>
        <w:rPr>
          <w:rFonts w:ascii="Arial" w:hAnsi="Arial" w:cs="Arial"/>
          <w:sz w:val="24"/>
          <w:szCs w:val="24"/>
        </w:rPr>
      </w:pPr>
      <w:r w:rsidRPr="00B74854">
        <w:rPr>
          <w:rFonts w:ascii="Arial" w:eastAsia="Arial" w:hAnsi="Arial" w:cs="Arial"/>
          <w:sz w:val="24"/>
          <w:szCs w:val="24"/>
        </w:rPr>
        <w:t xml:space="preserve">  Załącznik nr </w:t>
      </w:r>
      <w:r w:rsidR="007F7FBB">
        <w:rPr>
          <w:rFonts w:ascii="Arial" w:eastAsia="Arial" w:hAnsi="Arial" w:cs="Arial"/>
          <w:sz w:val="24"/>
          <w:szCs w:val="24"/>
        </w:rPr>
        <w:t xml:space="preserve">8 </w:t>
      </w:r>
      <w:r w:rsidRPr="00B74854">
        <w:rPr>
          <w:rFonts w:ascii="Arial" w:eastAsia="Arial" w:hAnsi="Arial" w:cs="Arial"/>
          <w:sz w:val="24"/>
          <w:szCs w:val="24"/>
        </w:rPr>
        <w:t xml:space="preserve">do </w:t>
      </w:r>
      <w:r w:rsidR="00E66E4C" w:rsidRPr="00B74854">
        <w:rPr>
          <w:rFonts w:ascii="Arial" w:eastAsia="Arial" w:hAnsi="Arial" w:cs="Arial"/>
          <w:sz w:val="24"/>
          <w:szCs w:val="24"/>
        </w:rPr>
        <w:t>Ogłoszenia o naborze wniosków nr 0</w:t>
      </w:r>
      <w:r w:rsidR="00131415">
        <w:rPr>
          <w:rFonts w:ascii="Arial" w:eastAsia="Arial" w:hAnsi="Arial" w:cs="Arial"/>
          <w:sz w:val="24"/>
          <w:szCs w:val="24"/>
        </w:rPr>
        <w:t>1</w:t>
      </w:r>
      <w:r w:rsidR="00E66E4C" w:rsidRPr="00B74854">
        <w:rPr>
          <w:rFonts w:ascii="Arial" w:eastAsia="Arial" w:hAnsi="Arial" w:cs="Arial"/>
          <w:sz w:val="24"/>
          <w:szCs w:val="24"/>
        </w:rPr>
        <w:t>/EFS+/202</w:t>
      </w:r>
      <w:r w:rsidR="00131415">
        <w:rPr>
          <w:rFonts w:ascii="Arial" w:eastAsia="Arial" w:hAnsi="Arial" w:cs="Arial"/>
          <w:sz w:val="24"/>
          <w:szCs w:val="24"/>
        </w:rPr>
        <w:t>6_K</w:t>
      </w:r>
    </w:p>
    <w:p w14:paraId="13F4704A" w14:textId="77777777" w:rsidR="00B74854" w:rsidRPr="00B74854" w:rsidRDefault="00B74854" w:rsidP="00B74854">
      <w:pPr>
        <w:spacing w:after="26" w:line="276" w:lineRule="auto"/>
        <w:rPr>
          <w:rFonts w:ascii="Arial" w:hAnsi="Arial" w:cs="Arial"/>
          <w:sz w:val="24"/>
          <w:szCs w:val="24"/>
        </w:rPr>
      </w:pPr>
    </w:p>
    <w:p w14:paraId="1CD7AD24" w14:textId="3F18781B" w:rsidR="00214724" w:rsidRPr="007F7FBB" w:rsidRDefault="00B74854" w:rsidP="00B74854">
      <w:pPr>
        <w:spacing w:after="304" w:line="276" w:lineRule="auto"/>
        <w:ind w:right="1674"/>
        <w:rPr>
          <w:rFonts w:ascii="Arial" w:hAnsi="Arial" w:cs="Arial"/>
          <w:b/>
          <w:bCs/>
          <w:sz w:val="24"/>
          <w:szCs w:val="24"/>
        </w:rPr>
      </w:pPr>
      <w:r w:rsidRPr="007F7FBB">
        <w:rPr>
          <w:rFonts w:ascii="Arial" w:eastAsia="Arial" w:hAnsi="Arial" w:cs="Arial"/>
          <w:b/>
          <w:bCs/>
          <w:sz w:val="24"/>
          <w:szCs w:val="24"/>
        </w:rPr>
        <w:t xml:space="preserve">  Tabela wskaźników Wskaźniki produktu i rezultatu w ramach naboru nr </w:t>
      </w:r>
      <w:r w:rsidR="00131415" w:rsidRPr="007F7FBB">
        <w:rPr>
          <w:rFonts w:ascii="Arial" w:eastAsia="Arial" w:hAnsi="Arial" w:cs="Arial"/>
          <w:b/>
          <w:bCs/>
          <w:sz w:val="24"/>
          <w:szCs w:val="24"/>
        </w:rPr>
        <w:t>01/EFS+/2026_K</w:t>
      </w:r>
    </w:p>
    <w:p w14:paraId="3A5D109C" w14:textId="148D70D7" w:rsidR="004B1270" w:rsidRPr="00B74854" w:rsidRDefault="00214724" w:rsidP="0016125D">
      <w:pPr>
        <w:spacing w:after="0" w:line="276" w:lineRule="auto"/>
        <w:ind w:left="-5" w:right="5528" w:hanging="10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  <w:r w:rsidRPr="00B74854">
        <w:rPr>
          <w:rFonts w:ascii="Arial" w:eastAsia="Arial" w:hAnsi="Arial" w:cs="Arial"/>
          <w:b/>
          <w:bCs/>
          <w:color w:val="0D0D0D" w:themeColor="text1" w:themeTint="F2"/>
          <w:sz w:val="24"/>
          <w:szCs w:val="24"/>
        </w:rPr>
        <w:t xml:space="preserve">  Wskaźniki produktu </w:t>
      </w:r>
    </w:p>
    <w:tbl>
      <w:tblPr>
        <w:tblStyle w:val="TableGrid"/>
        <w:tblW w:w="14452" w:type="dxa"/>
        <w:tblInd w:w="144" w:type="dxa"/>
        <w:tblLayout w:type="fixed"/>
        <w:tblCellMar>
          <w:top w:w="11" w:type="dxa"/>
          <w:left w:w="108" w:type="dxa"/>
          <w:right w:w="75" w:type="dxa"/>
        </w:tblCellMar>
        <w:tblLook w:val="04A0" w:firstRow="1" w:lastRow="0" w:firstColumn="1" w:lastColumn="0" w:noHBand="0" w:noVBand="1"/>
      </w:tblPr>
      <w:tblGrid>
        <w:gridCol w:w="534"/>
        <w:gridCol w:w="2764"/>
        <w:gridCol w:w="6618"/>
        <w:gridCol w:w="2976"/>
        <w:gridCol w:w="1560"/>
      </w:tblGrid>
      <w:tr w:rsidR="004B1270" w:rsidRPr="00B74854" w14:paraId="616ACCEE" w14:textId="77777777" w:rsidTr="00131415">
        <w:trPr>
          <w:trHeight w:val="117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0917" w14:textId="77777777" w:rsidR="004B1270" w:rsidRPr="00B74854" w:rsidRDefault="00000000" w:rsidP="0016125D">
            <w:pPr>
              <w:spacing w:line="276" w:lineRule="auto"/>
              <w:ind w:left="1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Nr 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077B8" w14:textId="77777777" w:rsidR="004B1270" w:rsidRPr="00B74854" w:rsidRDefault="00000000" w:rsidP="0016125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Kod i nazwa 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DA8CE" w14:textId="77777777" w:rsidR="004B1270" w:rsidRPr="00B74854" w:rsidRDefault="00000000" w:rsidP="0016125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Definicja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D44E" w14:textId="77777777" w:rsidR="004B1270" w:rsidRPr="00B74854" w:rsidRDefault="00000000" w:rsidP="0016125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Rekomendowane źródła danych do pomiaru wskaźników i moment pomiaru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9CB5" w14:textId="6F9E8DDC" w:rsidR="004B1270" w:rsidRPr="00B74854" w:rsidRDefault="00000000" w:rsidP="0016125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Wartość wskaźnika w naborze </w:t>
            </w:r>
          </w:p>
        </w:tc>
      </w:tr>
      <w:tr w:rsidR="00214724" w:rsidRPr="00B74854" w14:paraId="71B6A6CF" w14:textId="77777777" w:rsidTr="00131415">
        <w:trPr>
          <w:trHeight w:val="97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A5FE" w14:textId="77777777" w:rsidR="00214724" w:rsidRPr="00B74854" w:rsidRDefault="00214724" w:rsidP="00214724">
            <w:pPr>
              <w:spacing w:line="276" w:lineRule="auto"/>
              <w:ind w:left="1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F2F00" w14:textId="71B62215" w:rsidR="00131415" w:rsidRDefault="00131415" w:rsidP="00214724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31415">
              <w:rPr>
                <w:rFonts w:ascii="Arial" w:eastAsia="Arial" w:hAnsi="Arial" w:cs="Arial"/>
                <w:sz w:val="24"/>
                <w:szCs w:val="24"/>
              </w:rPr>
              <w:t xml:space="preserve">WLWK-PLCCO01 </w:t>
            </w:r>
            <w:r>
              <w:rPr>
                <w:rFonts w:ascii="Arial" w:eastAsia="Arial" w:hAnsi="Arial" w:cs="Arial"/>
                <w:sz w:val="24"/>
                <w:szCs w:val="24"/>
              </w:rPr>
              <w:t>–</w:t>
            </w:r>
          </w:p>
          <w:p w14:paraId="6ED74BD6" w14:textId="77777777" w:rsidR="00131415" w:rsidRDefault="00131415" w:rsidP="00214724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6E69B205" w14:textId="54853D03" w:rsidR="00214724" w:rsidRPr="00131415" w:rsidRDefault="00131415" w:rsidP="00214724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1415">
              <w:rPr>
                <w:rFonts w:ascii="Arial" w:eastAsia="Arial" w:hAnsi="Arial" w:cs="Arial"/>
                <w:b/>
                <w:bCs/>
                <w:sz w:val="24"/>
                <w:szCs w:val="24"/>
              </w:rPr>
              <w:t>Liczba osób objętych wsparciem w zakresie równości kobiet i mężczyzn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F9045" w14:textId="77777777" w:rsidR="00131415" w:rsidRPr="00131415" w:rsidRDefault="00214724" w:rsidP="00131415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131415" w:rsidRPr="00131415">
              <w:rPr>
                <w:rFonts w:ascii="Arial" w:eastAsia="Arial" w:hAnsi="Arial" w:cs="Arial"/>
                <w:sz w:val="24"/>
                <w:szCs w:val="24"/>
              </w:rPr>
              <w:t>We wskaźniku należy wykazać wszystkie osoby, które zostały objęte wsparciem EFS+ w zakresie równości kobiet i mężczyzn. Wsparcie to dotyczy w szczególności działań mających bezpośredni wpływ na równość płci, a także udziału w szkoleniach, webinariach, warsztatach dotyczących w szczególności kwestii:</w:t>
            </w:r>
          </w:p>
          <w:p w14:paraId="0FCE778B" w14:textId="77777777" w:rsidR="00131415" w:rsidRPr="00131415" w:rsidRDefault="00131415" w:rsidP="00131415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31415">
              <w:rPr>
                <w:rFonts w:ascii="Arial" w:eastAsia="Arial" w:hAnsi="Arial" w:cs="Arial"/>
                <w:sz w:val="24"/>
                <w:szCs w:val="24"/>
              </w:rPr>
              <w:t>− równouprawnienia kobiet i mężczyzn w kontekście obowiązujących przepisów prawa w Polsce;</w:t>
            </w:r>
          </w:p>
          <w:p w14:paraId="7ECCC61E" w14:textId="77777777" w:rsidR="00131415" w:rsidRPr="00131415" w:rsidRDefault="00131415" w:rsidP="00131415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31415">
              <w:rPr>
                <w:rFonts w:ascii="Arial" w:eastAsia="Arial" w:hAnsi="Arial" w:cs="Arial"/>
                <w:sz w:val="24"/>
                <w:szCs w:val="24"/>
              </w:rPr>
              <w:t>− przesłanek i podstawowych regulacji prawnych z zakresu polityki równości Unii Europejskiej;</w:t>
            </w:r>
          </w:p>
          <w:p w14:paraId="10D956B3" w14:textId="77777777" w:rsidR="00131415" w:rsidRPr="00131415" w:rsidRDefault="00131415" w:rsidP="00131415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31415">
              <w:rPr>
                <w:rFonts w:ascii="Arial" w:eastAsia="Arial" w:hAnsi="Arial" w:cs="Arial"/>
                <w:sz w:val="24"/>
                <w:szCs w:val="24"/>
              </w:rPr>
              <w:t>− zwalczania stereotypów płciowych i uprzedzeń;</w:t>
            </w:r>
          </w:p>
          <w:p w14:paraId="7CDFD6C8" w14:textId="77777777" w:rsidR="00131415" w:rsidRPr="00131415" w:rsidRDefault="00131415" w:rsidP="00131415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31415">
              <w:rPr>
                <w:rFonts w:ascii="Arial" w:eastAsia="Arial" w:hAnsi="Arial" w:cs="Arial"/>
                <w:sz w:val="24"/>
                <w:szCs w:val="24"/>
              </w:rPr>
              <w:t>− przejawów dyskryminacji ze względu na płeć;</w:t>
            </w:r>
          </w:p>
          <w:p w14:paraId="323FBAFB" w14:textId="77777777" w:rsidR="00131415" w:rsidRPr="00131415" w:rsidRDefault="00131415" w:rsidP="00131415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31415">
              <w:rPr>
                <w:rFonts w:ascii="Arial" w:eastAsia="Arial" w:hAnsi="Arial" w:cs="Arial"/>
                <w:sz w:val="24"/>
                <w:szCs w:val="24"/>
              </w:rPr>
              <w:t>− podstawowych pojęć związanych z kwestiami równości kobiet i mężczyzn;</w:t>
            </w:r>
          </w:p>
          <w:p w14:paraId="51F500A1" w14:textId="77777777" w:rsidR="00131415" w:rsidRPr="00131415" w:rsidRDefault="00131415" w:rsidP="00131415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31415">
              <w:rPr>
                <w:rFonts w:ascii="Arial" w:eastAsia="Arial" w:hAnsi="Arial" w:cs="Arial"/>
                <w:sz w:val="24"/>
                <w:szCs w:val="24"/>
              </w:rPr>
              <w:t>− ekonomicznych i społecznych konsekwencji braku równości;</w:t>
            </w:r>
          </w:p>
          <w:p w14:paraId="7DBA189A" w14:textId="414B1F83" w:rsidR="00214724" w:rsidRPr="00B74854" w:rsidRDefault="00131415" w:rsidP="0013141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31415">
              <w:rPr>
                <w:rFonts w:ascii="Arial" w:eastAsia="Arial" w:hAnsi="Arial" w:cs="Arial"/>
                <w:sz w:val="24"/>
                <w:szCs w:val="24"/>
              </w:rPr>
              <w:t>− dobrych praktyk w zakresie równości kobiet i mężczyzn np. w przedsiębiorstwach, organizacjach, czy w innych krajac</w:t>
            </w:r>
            <w:r>
              <w:rPr>
                <w:rFonts w:ascii="Arial" w:eastAsia="Arial" w:hAnsi="Arial" w:cs="Arial"/>
                <w:sz w:val="24"/>
                <w:szCs w:val="24"/>
              </w:rPr>
              <w:t>h</w:t>
            </w:r>
            <w:r w:rsidRPr="00131415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D5AAB" w14:textId="17FC3C83" w:rsidR="00131415" w:rsidRDefault="00131415" w:rsidP="00131415">
            <w:pPr>
              <w:pStyle w:val="Default"/>
              <w:rPr>
                <w:rFonts w:eastAsia="Arial"/>
              </w:rPr>
            </w:pPr>
            <w:r w:rsidRPr="00131415">
              <w:rPr>
                <w:rFonts w:eastAsia="Arial"/>
              </w:rPr>
              <w:t>Źródła danych do pomiaru: lista obecności z pierwszej formy wsparcia.</w:t>
            </w:r>
          </w:p>
          <w:p w14:paraId="12E05092" w14:textId="77777777" w:rsidR="00131415" w:rsidRPr="00131415" w:rsidRDefault="00131415" w:rsidP="00131415">
            <w:pPr>
              <w:pStyle w:val="Default"/>
              <w:rPr>
                <w:rFonts w:eastAsia="Arial"/>
              </w:rPr>
            </w:pPr>
          </w:p>
          <w:p w14:paraId="09588504" w14:textId="017C48A9" w:rsidR="00131415" w:rsidRDefault="00131415" w:rsidP="00131415">
            <w:pPr>
              <w:pStyle w:val="Default"/>
            </w:pPr>
            <w:r w:rsidRPr="00131415">
              <w:rPr>
                <w:rFonts w:eastAsia="Arial"/>
              </w:rPr>
              <w:t>Moment pomiaru: w momencie rozpoczęcia udziału w pierwszej formie wsparcia.</w:t>
            </w:r>
          </w:p>
          <w:p w14:paraId="1E362C9F" w14:textId="27D20922" w:rsidR="00214724" w:rsidRPr="00B74854" w:rsidRDefault="00214724" w:rsidP="0021472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9945" w14:textId="1729196C" w:rsidR="00214724" w:rsidRPr="00B74854" w:rsidRDefault="00131415" w:rsidP="0021472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100</w:t>
            </w:r>
            <w:r w:rsidR="00214724" w:rsidRPr="00B74854">
              <w:rPr>
                <w:rFonts w:ascii="Arial" w:eastAsia="Arial" w:hAnsi="Arial" w:cs="Arial"/>
                <w:sz w:val="24"/>
                <w:szCs w:val="24"/>
              </w:rPr>
              <w:t xml:space="preserve"> osób</w:t>
            </w:r>
          </w:p>
        </w:tc>
      </w:tr>
    </w:tbl>
    <w:p w14:paraId="7BDDDD1F" w14:textId="77777777" w:rsidR="004B1270" w:rsidRPr="00B74854" w:rsidRDefault="00000000" w:rsidP="0016125D">
      <w:pPr>
        <w:spacing w:after="16" w:line="276" w:lineRule="auto"/>
        <w:ind w:left="139"/>
        <w:rPr>
          <w:rFonts w:ascii="Arial" w:hAnsi="Arial" w:cs="Arial"/>
          <w:sz w:val="24"/>
          <w:szCs w:val="24"/>
        </w:rPr>
      </w:pPr>
      <w:r w:rsidRPr="00B74854">
        <w:rPr>
          <w:rFonts w:ascii="Arial" w:eastAsia="Arial" w:hAnsi="Arial" w:cs="Arial"/>
          <w:sz w:val="24"/>
          <w:szCs w:val="24"/>
        </w:rPr>
        <w:lastRenderedPageBreak/>
        <w:t xml:space="preserve"> </w:t>
      </w:r>
    </w:p>
    <w:p w14:paraId="68F4AC88" w14:textId="327E4E2C" w:rsidR="00214724" w:rsidRPr="00B74854" w:rsidRDefault="00000000" w:rsidP="00D0301B">
      <w:pPr>
        <w:spacing w:after="0" w:line="276" w:lineRule="auto"/>
        <w:ind w:left="142"/>
        <w:rPr>
          <w:rFonts w:ascii="Arial" w:hAnsi="Arial" w:cs="Arial"/>
          <w:sz w:val="24"/>
          <w:szCs w:val="24"/>
        </w:rPr>
      </w:pPr>
      <w:r w:rsidRPr="00B74854">
        <w:rPr>
          <w:rFonts w:ascii="Arial" w:eastAsia="Arial" w:hAnsi="Arial" w:cs="Arial"/>
          <w:sz w:val="24"/>
          <w:szCs w:val="24"/>
        </w:rPr>
        <w:t xml:space="preserve"> </w:t>
      </w:r>
    </w:p>
    <w:p w14:paraId="6515C6A6" w14:textId="2DAC50AF" w:rsidR="004B1270" w:rsidRPr="00B74854" w:rsidRDefault="00214724" w:rsidP="0016125D">
      <w:pPr>
        <w:spacing w:after="0" w:line="276" w:lineRule="auto"/>
        <w:ind w:left="10" w:hanging="10"/>
        <w:rPr>
          <w:rFonts w:ascii="Arial" w:hAnsi="Arial" w:cs="Arial"/>
          <w:b/>
          <w:bCs/>
          <w:sz w:val="24"/>
          <w:szCs w:val="24"/>
        </w:rPr>
      </w:pPr>
      <w:r w:rsidRPr="00B74854">
        <w:rPr>
          <w:rFonts w:ascii="Arial" w:eastAsia="Arial" w:hAnsi="Arial" w:cs="Arial"/>
          <w:b/>
          <w:bCs/>
          <w:sz w:val="24"/>
          <w:szCs w:val="24"/>
        </w:rPr>
        <w:t xml:space="preserve">  Wskaźniki rezultatu bezpośredniego </w:t>
      </w:r>
    </w:p>
    <w:tbl>
      <w:tblPr>
        <w:tblStyle w:val="TableGrid"/>
        <w:tblW w:w="14431" w:type="dxa"/>
        <w:tblInd w:w="144" w:type="dxa"/>
        <w:tblCellMar>
          <w:top w:w="11" w:type="dxa"/>
          <w:left w:w="106" w:type="dxa"/>
          <w:right w:w="66" w:type="dxa"/>
        </w:tblCellMar>
        <w:tblLook w:val="04A0" w:firstRow="1" w:lastRow="0" w:firstColumn="1" w:lastColumn="0" w:noHBand="0" w:noVBand="1"/>
      </w:tblPr>
      <w:tblGrid>
        <w:gridCol w:w="535"/>
        <w:gridCol w:w="2832"/>
        <w:gridCol w:w="6549"/>
        <w:gridCol w:w="2928"/>
        <w:gridCol w:w="1587"/>
      </w:tblGrid>
      <w:tr w:rsidR="004B1270" w:rsidRPr="00B74854" w14:paraId="0525CDB4" w14:textId="77777777" w:rsidTr="00131415">
        <w:trPr>
          <w:trHeight w:val="121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B5A3" w14:textId="77777777" w:rsidR="004B1270" w:rsidRPr="00B74854" w:rsidRDefault="00000000" w:rsidP="0016125D">
            <w:pPr>
              <w:spacing w:line="276" w:lineRule="auto"/>
              <w:ind w:left="3"/>
              <w:rPr>
                <w:rFonts w:ascii="Arial" w:hAnsi="Arial" w:cs="Arial"/>
                <w:b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Nr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DC39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b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Kod i nazwa 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33E6A" w14:textId="77777777" w:rsidR="004B1270" w:rsidRPr="00B74854" w:rsidRDefault="00000000" w:rsidP="0016125D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Definicja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3BD5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b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Rekomendowane źródła danych do pomiaru wskaźników i moment pomiaru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5D43" w14:textId="0E36A4A3" w:rsidR="004B1270" w:rsidRPr="00B74854" w:rsidRDefault="0075709E" w:rsidP="0016125D">
            <w:pPr>
              <w:spacing w:line="276" w:lineRule="auto"/>
              <w:ind w:left="2"/>
              <w:rPr>
                <w:rFonts w:ascii="Arial" w:hAnsi="Arial" w:cs="Arial"/>
                <w:b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Wartość wskaźnika w naborze </w:t>
            </w:r>
          </w:p>
        </w:tc>
      </w:tr>
      <w:tr w:rsidR="00214724" w:rsidRPr="00B74854" w14:paraId="21346F16" w14:textId="77777777" w:rsidTr="00131415">
        <w:trPr>
          <w:trHeight w:val="380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11755" w14:textId="77777777" w:rsidR="00214724" w:rsidRPr="00B74854" w:rsidRDefault="00214724" w:rsidP="00214724">
            <w:pPr>
              <w:spacing w:line="276" w:lineRule="auto"/>
              <w:ind w:left="3"/>
              <w:rPr>
                <w:rFonts w:ascii="Arial" w:hAnsi="Arial" w:cs="Arial"/>
                <w:bCs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340F" w14:textId="11C8F592" w:rsidR="00131415" w:rsidRPr="00131415" w:rsidRDefault="00214724" w:rsidP="00131415">
            <w:pPr>
              <w:spacing w:line="276" w:lineRule="auto"/>
              <w:ind w:left="2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131415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</w:p>
          <w:p w14:paraId="7716C3A9" w14:textId="747CFE39" w:rsidR="00131415" w:rsidRDefault="00131415" w:rsidP="00131415">
            <w:pPr>
              <w:pStyle w:val="Default"/>
            </w:pPr>
            <w:r w:rsidRPr="00131415">
              <w:t xml:space="preserve">WLWK-PLCCR01 </w:t>
            </w:r>
            <w:r>
              <w:t>–</w:t>
            </w:r>
            <w:r w:rsidRPr="00131415">
              <w:t xml:space="preserve"> </w:t>
            </w:r>
          </w:p>
          <w:p w14:paraId="61CF877E" w14:textId="77777777" w:rsidR="00131415" w:rsidRDefault="00131415" w:rsidP="00131415">
            <w:pPr>
              <w:pStyle w:val="Default"/>
            </w:pPr>
          </w:p>
          <w:p w14:paraId="45AD468B" w14:textId="7A31C13F" w:rsidR="00131415" w:rsidRPr="00131415" w:rsidRDefault="00131415" w:rsidP="00131415">
            <w:pPr>
              <w:pStyle w:val="Default"/>
              <w:rPr>
                <w:b/>
                <w:bCs/>
              </w:rPr>
            </w:pPr>
            <w:r w:rsidRPr="00131415">
              <w:rPr>
                <w:b/>
                <w:bCs/>
              </w:rPr>
              <w:t xml:space="preserve">Liczba osób, które podniosły poziom wiedzy w zakresie równości kobiet i mężczyzn dzięki wsparciu w programie </w:t>
            </w:r>
          </w:p>
          <w:p w14:paraId="03D14F8D" w14:textId="77777777" w:rsidR="00131415" w:rsidRPr="00131415" w:rsidRDefault="00131415" w:rsidP="00131415">
            <w:pPr>
              <w:pStyle w:val="Default"/>
            </w:pPr>
          </w:p>
          <w:p w14:paraId="38404FE4" w14:textId="502C14B3" w:rsidR="00131415" w:rsidRPr="00131415" w:rsidRDefault="00131415" w:rsidP="00131415">
            <w:pPr>
              <w:spacing w:line="276" w:lineRule="auto"/>
              <w:ind w:left="2"/>
              <w:rPr>
                <w:rFonts w:ascii="Arial" w:hAnsi="Arial" w:cs="Arial"/>
                <w:b/>
                <w:i/>
                <w:iCs/>
                <w:color w:val="EE0000"/>
                <w:sz w:val="24"/>
                <w:szCs w:val="24"/>
              </w:rPr>
            </w:pPr>
            <w:r w:rsidRPr="00131415">
              <w:rPr>
                <w:rFonts w:ascii="Arial" w:hAnsi="Arial" w:cs="Arial"/>
                <w:b/>
                <w:bCs/>
                <w:i/>
                <w:iCs/>
                <w:color w:val="EE0000"/>
                <w:sz w:val="24"/>
                <w:szCs w:val="24"/>
              </w:rPr>
              <w:t xml:space="preserve">(minimum 60% osób objętych wsparciem w zakresie równości kobiet i mężczyzn) </w:t>
            </w:r>
          </w:p>
          <w:p w14:paraId="49C5EF64" w14:textId="0C902B96" w:rsidR="00214724" w:rsidRPr="00B74854" w:rsidRDefault="00214724" w:rsidP="0013141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CA51B" w14:textId="77777777" w:rsidR="00214724" w:rsidRDefault="00131415" w:rsidP="0013141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31415">
              <w:rPr>
                <w:rFonts w:ascii="Arial" w:hAnsi="Arial" w:cs="Arial"/>
                <w:bCs/>
                <w:sz w:val="24"/>
                <w:szCs w:val="24"/>
              </w:rPr>
              <w:t>Wskaźnik mierzy liczbę osób, które dzięki uczestnictwu w projekcie EFS+ podniosły poziom wiedzy w zakresie równości kobiet i mężczyzn.</w:t>
            </w:r>
          </w:p>
          <w:p w14:paraId="7598B508" w14:textId="77777777" w:rsidR="00131415" w:rsidRDefault="00131415" w:rsidP="0013141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84448A4" w14:textId="77777777" w:rsidR="00131415" w:rsidRDefault="00131415" w:rsidP="0013141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C64A7A5" w14:textId="77777777" w:rsidR="00131415" w:rsidRDefault="00131415" w:rsidP="0013141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F9C08E8" w14:textId="77777777" w:rsidR="00131415" w:rsidRDefault="00131415" w:rsidP="0013141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2262B07" w14:textId="77777777" w:rsidR="00131415" w:rsidRDefault="00131415" w:rsidP="0013141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3394461" w14:textId="77777777" w:rsidR="00131415" w:rsidRDefault="00131415" w:rsidP="0013141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323A64D" w14:textId="77777777" w:rsidR="00131415" w:rsidRDefault="00131415" w:rsidP="0013141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A69445A" w14:textId="77777777" w:rsidR="00131415" w:rsidRDefault="00131415" w:rsidP="0013141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3C419B4" w14:textId="4769464C" w:rsidR="00131415" w:rsidRPr="00B74854" w:rsidRDefault="00131415" w:rsidP="0013141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3D2E2" w14:textId="77777777" w:rsidR="00131415" w:rsidRDefault="00131415" w:rsidP="00131415">
            <w:pPr>
              <w:spacing w:line="276" w:lineRule="auto"/>
              <w:ind w:left="2" w:right="35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7456065" w14:textId="163E8728" w:rsidR="00131415" w:rsidRPr="00131415" w:rsidRDefault="00131415" w:rsidP="00131415">
            <w:pPr>
              <w:spacing w:line="276" w:lineRule="auto"/>
              <w:ind w:right="35"/>
              <w:rPr>
                <w:rFonts w:ascii="Arial" w:hAnsi="Arial" w:cs="Arial"/>
                <w:bCs/>
                <w:sz w:val="24"/>
                <w:szCs w:val="24"/>
              </w:rPr>
            </w:pPr>
            <w:r w:rsidRPr="00131415">
              <w:rPr>
                <w:rFonts w:ascii="Arial" w:hAnsi="Arial" w:cs="Arial"/>
                <w:bCs/>
                <w:sz w:val="24"/>
                <w:szCs w:val="24"/>
              </w:rPr>
              <w:t>Źródła danych do pomiaru:</w:t>
            </w:r>
            <w:r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131415">
              <w:rPr>
                <w:rFonts w:ascii="Arial" w:hAnsi="Arial" w:cs="Arial"/>
                <w:bCs/>
                <w:sz w:val="24"/>
                <w:szCs w:val="24"/>
              </w:rPr>
              <w:t xml:space="preserve"> podniesienie poziomu wiedzy weryfikowane powinno być w szczególności poprzez odpowiedni test potwierdzający uzyskany zasób wiadomości.</w:t>
            </w:r>
          </w:p>
          <w:p w14:paraId="6A9C6D84" w14:textId="77777777" w:rsidR="00131415" w:rsidRDefault="00131415" w:rsidP="00131415">
            <w:pPr>
              <w:spacing w:line="276" w:lineRule="auto"/>
              <w:ind w:left="2" w:right="35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60544AA" w14:textId="163BAAA9" w:rsidR="00131415" w:rsidRPr="00B74854" w:rsidRDefault="00131415" w:rsidP="00131415">
            <w:pPr>
              <w:spacing w:line="276" w:lineRule="auto"/>
              <w:ind w:left="2" w:right="35"/>
              <w:rPr>
                <w:rFonts w:ascii="Arial" w:hAnsi="Arial" w:cs="Arial"/>
                <w:bCs/>
                <w:sz w:val="24"/>
                <w:szCs w:val="24"/>
              </w:rPr>
            </w:pPr>
            <w:r w:rsidRPr="00131415">
              <w:rPr>
                <w:rFonts w:ascii="Arial" w:hAnsi="Arial" w:cs="Arial"/>
                <w:bCs/>
                <w:sz w:val="24"/>
                <w:szCs w:val="24"/>
              </w:rPr>
              <w:t xml:space="preserve">Moment pomiaru: </w:t>
            </w:r>
            <w:r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131415">
              <w:rPr>
                <w:rFonts w:ascii="Arial" w:hAnsi="Arial" w:cs="Arial"/>
                <w:bCs/>
                <w:sz w:val="24"/>
                <w:szCs w:val="24"/>
              </w:rPr>
              <w:t>w ciągu 4 tygodni od zakończenia projektu.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807E6" w14:textId="56CED6EE" w:rsidR="00214724" w:rsidRPr="00B74854" w:rsidRDefault="00131415" w:rsidP="00214724">
            <w:pPr>
              <w:spacing w:after="16" w:line="276" w:lineRule="auto"/>
              <w:ind w:left="2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3</w:t>
            </w:r>
            <w:r w:rsidR="004A6D70" w:rsidRPr="004A6D70">
              <w:rPr>
                <w:rFonts w:ascii="Arial" w:eastAsia="Arial" w:hAnsi="Arial" w:cs="Arial"/>
                <w:bCs/>
                <w:sz w:val="24"/>
                <w:szCs w:val="24"/>
              </w:rPr>
              <w:t>0</w:t>
            </w:r>
            <w:r w:rsidR="00214724" w:rsidRPr="004A6D70">
              <w:rPr>
                <w:rFonts w:ascii="Arial" w:eastAsia="Arial" w:hAnsi="Arial" w:cs="Arial"/>
                <w:bCs/>
                <w:sz w:val="24"/>
                <w:szCs w:val="24"/>
              </w:rPr>
              <w:t xml:space="preserve"> osób</w:t>
            </w:r>
          </w:p>
          <w:p w14:paraId="51C3C9BC" w14:textId="77777777" w:rsidR="00214724" w:rsidRPr="00B74854" w:rsidRDefault="00214724" w:rsidP="00214724">
            <w:pPr>
              <w:spacing w:after="16" w:line="276" w:lineRule="auto"/>
              <w:ind w:left="2"/>
              <w:rPr>
                <w:rFonts w:ascii="Arial" w:hAnsi="Arial" w:cs="Arial"/>
                <w:bCs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</w:p>
          <w:p w14:paraId="48312A66" w14:textId="3C701D59" w:rsidR="00214724" w:rsidRPr="00B74854" w:rsidRDefault="00214724" w:rsidP="00214724">
            <w:pPr>
              <w:spacing w:line="276" w:lineRule="auto"/>
              <w:ind w:left="2"/>
              <w:rPr>
                <w:rFonts w:ascii="Arial" w:hAnsi="Arial" w:cs="Arial"/>
                <w:bCs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</w:p>
        </w:tc>
      </w:tr>
    </w:tbl>
    <w:p w14:paraId="544C6095" w14:textId="77777777" w:rsidR="004B1270" w:rsidRPr="00B74854" w:rsidRDefault="00000000" w:rsidP="0016125D">
      <w:pPr>
        <w:spacing w:after="16" w:line="276" w:lineRule="auto"/>
        <w:ind w:left="139"/>
        <w:rPr>
          <w:rFonts w:ascii="Arial" w:hAnsi="Arial" w:cs="Arial"/>
          <w:sz w:val="24"/>
          <w:szCs w:val="24"/>
        </w:rPr>
      </w:pPr>
      <w:r w:rsidRPr="00B74854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440702C9" w14:textId="77777777" w:rsidR="00131415" w:rsidRDefault="00131415" w:rsidP="00214724">
      <w:pPr>
        <w:spacing w:after="16" w:line="276" w:lineRule="auto"/>
        <w:ind w:left="142"/>
        <w:rPr>
          <w:rFonts w:ascii="Arial" w:eastAsia="Arial" w:hAnsi="Arial" w:cs="Arial"/>
          <w:b/>
          <w:bCs/>
          <w:sz w:val="24"/>
          <w:szCs w:val="24"/>
        </w:rPr>
      </w:pPr>
    </w:p>
    <w:p w14:paraId="6E9A3355" w14:textId="77777777" w:rsidR="00131415" w:rsidRDefault="00131415" w:rsidP="00214724">
      <w:pPr>
        <w:spacing w:after="16" w:line="276" w:lineRule="auto"/>
        <w:ind w:left="142"/>
        <w:rPr>
          <w:rFonts w:ascii="Arial" w:eastAsia="Arial" w:hAnsi="Arial" w:cs="Arial"/>
          <w:b/>
          <w:bCs/>
          <w:sz w:val="24"/>
          <w:szCs w:val="24"/>
        </w:rPr>
      </w:pPr>
    </w:p>
    <w:p w14:paraId="7FE33A60" w14:textId="77777777" w:rsidR="00131415" w:rsidRDefault="00131415" w:rsidP="00214724">
      <w:pPr>
        <w:spacing w:after="16" w:line="276" w:lineRule="auto"/>
        <w:ind w:left="142"/>
        <w:rPr>
          <w:rFonts w:ascii="Arial" w:eastAsia="Arial" w:hAnsi="Arial" w:cs="Arial"/>
          <w:b/>
          <w:bCs/>
          <w:sz w:val="24"/>
          <w:szCs w:val="24"/>
        </w:rPr>
      </w:pPr>
    </w:p>
    <w:p w14:paraId="73D00A87" w14:textId="77777777" w:rsidR="00131415" w:rsidRDefault="00131415" w:rsidP="00214724">
      <w:pPr>
        <w:spacing w:after="16" w:line="276" w:lineRule="auto"/>
        <w:ind w:left="142"/>
        <w:rPr>
          <w:rFonts w:ascii="Arial" w:eastAsia="Arial" w:hAnsi="Arial" w:cs="Arial"/>
          <w:b/>
          <w:bCs/>
          <w:sz w:val="24"/>
          <w:szCs w:val="24"/>
        </w:rPr>
      </w:pPr>
    </w:p>
    <w:p w14:paraId="5EA7C299" w14:textId="77777777" w:rsidR="00131415" w:rsidRDefault="00131415" w:rsidP="00214724">
      <w:pPr>
        <w:spacing w:after="16" w:line="276" w:lineRule="auto"/>
        <w:ind w:left="142"/>
        <w:rPr>
          <w:rFonts w:ascii="Arial" w:eastAsia="Arial" w:hAnsi="Arial" w:cs="Arial"/>
          <w:b/>
          <w:bCs/>
          <w:sz w:val="24"/>
          <w:szCs w:val="24"/>
        </w:rPr>
      </w:pPr>
    </w:p>
    <w:p w14:paraId="36F97F0D" w14:textId="77777777" w:rsidR="005E3241" w:rsidRDefault="005E3241" w:rsidP="005E3241">
      <w:pPr>
        <w:spacing w:after="16" w:line="276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0FFFFD1F" w14:textId="3D8F4EB6" w:rsidR="004B1270" w:rsidRPr="00B74854" w:rsidRDefault="005E3241" w:rsidP="005E3241">
      <w:pPr>
        <w:spacing w:after="16"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lastRenderedPageBreak/>
        <w:t xml:space="preserve">  </w:t>
      </w:r>
      <w:r w:rsidRPr="00B74854">
        <w:rPr>
          <w:rFonts w:ascii="Arial" w:eastAsia="Arial" w:hAnsi="Arial" w:cs="Arial"/>
          <w:b/>
          <w:bCs/>
          <w:sz w:val="24"/>
          <w:szCs w:val="24"/>
        </w:rPr>
        <w:t xml:space="preserve">Wskaźniki wspólne dla wszystkich działań w ramach Priorytetu 7 </w:t>
      </w:r>
      <w:proofErr w:type="spellStart"/>
      <w:r w:rsidRPr="00B74854">
        <w:rPr>
          <w:rFonts w:ascii="Arial" w:eastAsia="Arial" w:hAnsi="Arial" w:cs="Arial"/>
          <w:b/>
          <w:bCs/>
          <w:sz w:val="24"/>
          <w:szCs w:val="24"/>
        </w:rPr>
        <w:t>FEdKP</w:t>
      </w:r>
      <w:proofErr w:type="spellEnd"/>
      <w:r w:rsidRPr="00B74854">
        <w:rPr>
          <w:rFonts w:ascii="Arial" w:eastAsia="Arial" w:hAnsi="Arial" w:cs="Arial"/>
          <w:b/>
          <w:bCs/>
          <w:sz w:val="24"/>
          <w:szCs w:val="24"/>
        </w:rPr>
        <w:t xml:space="preserve"> 2021-2027 </w:t>
      </w:r>
    </w:p>
    <w:p w14:paraId="6A9E40B0" w14:textId="77777777" w:rsidR="004B1270" w:rsidRPr="00B74854" w:rsidRDefault="00000000" w:rsidP="0016125D">
      <w:pPr>
        <w:spacing w:after="56" w:line="276" w:lineRule="auto"/>
        <w:ind w:left="137" w:hanging="10"/>
        <w:rPr>
          <w:rFonts w:ascii="Arial" w:hAnsi="Arial" w:cs="Arial"/>
          <w:b/>
          <w:bCs/>
          <w:sz w:val="24"/>
          <w:szCs w:val="24"/>
        </w:rPr>
      </w:pPr>
      <w:r w:rsidRPr="00B74854">
        <w:rPr>
          <w:rFonts w:ascii="Arial" w:eastAsia="Arial" w:hAnsi="Arial" w:cs="Arial"/>
          <w:b/>
          <w:bCs/>
          <w:sz w:val="24"/>
          <w:szCs w:val="24"/>
        </w:rPr>
        <w:t xml:space="preserve">Wskaźniki LWK mierzone we wszystkich celach szczegółowych </w:t>
      </w:r>
    </w:p>
    <w:p w14:paraId="54248324" w14:textId="77777777" w:rsidR="004B1270" w:rsidRPr="00B74854" w:rsidRDefault="00000000" w:rsidP="0016125D">
      <w:pPr>
        <w:spacing w:after="0" w:line="276" w:lineRule="auto"/>
        <w:ind w:left="137" w:hanging="10"/>
        <w:rPr>
          <w:rFonts w:ascii="Arial" w:hAnsi="Arial" w:cs="Arial"/>
          <w:b/>
          <w:bCs/>
          <w:sz w:val="24"/>
          <w:szCs w:val="24"/>
        </w:rPr>
      </w:pPr>
      <w:r w:rsidRPr="00B74854">
        <w:rPr>
          <w:rFonts w:ascii="Arial" w:eastAsia="Arial" w:hAnsi="Arial" w:cs="Arial"/>
          <w:b/>
          <w:bCs/>
          <w:sz w:val="24"/>
          <w:szCs w:val="24"/>
        </w:rPr>
        <w:t xml:space="preserve">Wskaźniki produktu </w:t>
      </w:r>
    </w:p>
    <w:tbl>
      <w:tblPr>
        <w:tblStyle w:val="TableGrid"/>
        <w:tblW w:w="14431" w:type="dxa"/>
        <w:tblInd w:w="144" w:type="dxa"/>
        <w:tblCellMar>
          <w:top w:w="11" w:type="dxa"/>
          <w:left w:w="106" w:type="dxa"/>
          <w:right w:w="66" w:type="dxa"/>
        </w:tblCellMar>
        <w:tblLook w:val="04A0" w:firstRow="1" w:lastRow="0" w:firstColumn="1" w:lastColumn="0" w:noHBand="0" w:noVBand="1"/>
      </w:tblPr>
      <w:tblGrid>
        <w:gridCol w:w="535"/>
        <w:gridCol w:w="2835"/>
        <w:gridCol w:w="6262"/>
        <w:gridCol w:w="3402"/>
        <w:gridCol w:w="1397"/>
      </w:tblGrid>
      <w:tr w:rsidR="004B1270" w:rsidRPr="00B74854" w14:paraId="6EF66124" w14:textId="77777777" w:rsidTr="005E3241">
        <w:trPr>
          <w:trHeight w:val="121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E8CD" w14:textId="77777777" w:rsidR="004B1270" w:rsidRPr="00B74854" w:rsidRDefault="00000000" w:rsidP="0016125D">
            <w:pPr>
              <w:spacing w:line="276" w:lineRule="auto"/>
              <w:ind w:left="3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Nr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C973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Kod i nazwa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F3DD5" w14:textId="77777777" w:rsidR="004B1270" w:rsidRPr="00B74854" w:rsidRDefault="00000000" w:rsidP="0016125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Definicja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F45E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>Rekomendowane źródła danych do pomiaru wskaźników i moment pomiaru</w:t>
            </w: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FD9E0" w14:textId="144E21A3" w:rsidR="004B1270" w:rsidRPr="00B74854" w:rsidRDefault="0075709E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Wartość wskaźnika w naborze </w:t>
            </w:r>
          </w:p>
        </w:tc>
      </w:tr>
      <w:tr w:rsidR="00214724" w:rsidRPr="00B74854" w14:paraId="14361588" w14:textId="77777777" w:rsidTr="005E3241">
        <w:trPr>
          <w:trHeight w:val="321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A6D9" w14:textId="77777777" w:rsidR="00214724" w:rsidRPr="00B74854" w:rsidRDefault="00214724" w:rsidP="00214724">
            <w:pPr>
              <w:spacing w:line="276" w:lineRule="auto"/>
              <w:ind w:left="3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1.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1D40" w14:textId="77777777" w:rsidR="00214724" w:rsidRPr="00B74854" w:rsidRDefault="00214724" w:rsidP="00214724">
            <w:pPr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hAnsi="Arial" w:cs="Arial"/>
                <w:sz w:val="24"/>
                <w:szCs w:val="24"/>
              </w:rPr>
              <w:t xml:space="preserve">WLWK-PL0CO01 </w:t>
            </w:r>
          </w:p>
          <w:p w14:paraId="7649B66B" w14:textId="77777777" w:rsidR="00D0301B" w:rsidRPr="00B74854" w:rsidRDefault="00D0301B" w:rsidP="00214724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235AD0" w14:textId="43FEF5D1" w:rsidR="00214724" w:rsidRPr="00B74854" w:rsidRDefault="00214724" w:rsidP="00214724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hAnsi="Arial" w:cs="Arial"/>
                <w:sz w:val="24"/>
                <w:szCs w:val="24"/>
              </w:rPr>
              <w:t xml:space="preserve">Liczba projektów, w których sfinansowano </w:t>
            </w: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koszty racjonalnych usprawnień dla osób z niepełnosprawnościami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3A7E" w14:textId="27539E45" w:rsidR="00214724" w:rsidRPr="00B74854" w:rsidRDefault="00214724" w:rsidP="005E3241">
            <w:pPr>
              <w:spacing w:after="120" w:line="276" w:lineRule="auto"/>
              <w:ind w:right="20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hAnsi="Arial" w:cs="Arial"/>
                <w:sz w:val="24"/>
                <w:szCs w:val="24"/>
              </w:rPr>
              <w:t xml:space="preserve">Racjonalne usprawnienie oznacza konieczne i odpowiednie zmiany oraz dostosowania, nie nakładające nieproporcjonalnego lub nadmiernego </w:t>
            </w: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obciążenia, rozpatrywane osobno dla każdego konkretnego przypadku, w celu zapewnienia osobom z niepełnosprawnościami możliwości korzystania z wszelkich praw człowieka i podstawowych wolności oraz ich wykonywania na zasadzie równości z innymi osobami </w:t>
            </w:r>
            <w:r w:rsidR="005E3241"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="005E3241">
              <w:rPr>
                <w:rFonts w:ascii="Arial" w:hAnsi="Arial" w:cs="Arial"/>
                <w:sz w:val="24"/>
                <w:szCs w:val="24"/>
              </w:rPr>
              <w:br/>
            </w: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Wskaźnik mierzony jest w momencie rozliczenia wydatku związanego z racjonalnymi usprawnieniami </w:t>
            </w:r>
            <w:r w:rsidR="005E324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w ramach danego projektu. Tym samym, jego wartość początkowa wynosi 0. </w:t>
            </w:r>
          </w:p>
          <w:p w14:paraId="36ADC885" w14:textId="60C72270" w:rsidR="00214724" w:rsidRPr="00B74854" w:rsidRDefault="00214724" w:rsidP="00214724">
            <w:pPr>
              <w:spacing w:after="114" w:line="281" w:lineRule="auto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>Przykłady racjonalnych usprawnień: tłumacz języka migowego, transport niskopodłogowy, dostosowanie infrastruktury (nie tylko budynku, ale też dostosowanie infrastruktury komputerowej np. programy</w:t>
            </w:r>
            <w:r w:rsidR="005E324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powiększające, mówiące, drukarki materiałów w alfabecie Braille'a), osoby asystujące. </w:t>
            </w:r>
          </w:p>
          <w:p w14:paraId="43F25A80" w14:textId="503BC444" w:rsidR="00214724" w:rsidRPr="00B74854" w:rsidRDefault="00214724" w:rsidP="00214724">
            <w:pPr>
              <w:spacing w:after="113" w:line="282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lastRenderedPageBreak/>
              <w:t>Do wskaźnika powinny zostać wliczone zarówno projekty ogólnodostępne, w których sfinansowano koszty racjonalnych usprawnień, jak i te ukierunkowane na zwalczanie i zapobieganie wszelkim formom dyskryminacji w stosunku do osób na nią narażonych, a także zwiększanie dostępności dla osób z</w:t>
            </w:r>
            <w:r w:rsidR="005E324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niepełnosprawnościami.  </w:t>
            </w:r>
            <w:r w:rsidRPr="00B74854">
              <w:rPr>
                <w:rFonts w:ascii="Arial" w:hAnsi="Arial" w:cs="Arial"/>
                <w:sz w:val="24"/>
                <w:szCs w:val="24"/>
              </w:rPr>
              <w:t>Na poziomie projektu wskaźnik może przyjmować maksymalną wartość 1 - co oznacza jeden projekt, w którym sfinansowano koszty</w:t>
            </w:r>
            <w:r w:rsidR="005E32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74854">
              <w:rPr>
                <w:rFonts w:ascii="Arial" w:hAnsi="Arial" w:cs="Arial"/>
                <w:sz w:val="24"/>
                <w:szCs w:val="24"/>
              </w:rPr>
              <w:t>racjonalnych usprawnień dla osób z niepełnosprawnościami.</w:t>
            </w:r>
          </w:p>
          <w:p w14:paraId="4386C594" w14:textId="78F1CBF9" w:rsidR="00214724" w:rsidRPr="00B74854" w:rsidRDefault="00214724" w:rsidP="00214724">
            <w:pPr>
              <w:spacing w:after="113" w:line="282" w:lineRule="auto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hAnsi="Arial" w:cs="Arial"/>
                <w:sz w:val="24"/>
                <w:szCs w:val="24"/>
              </w:rPr>
              <w:t xml:space="preserve">Liczba sfinansowanych racjonalnych usprawnień, w ramach projektu, nie ma znaczenia dla wartości wykazywanej we wskaźniku. </w:t>
            </w:r>
          </w:p>
          <w:p w14:paraId="385FA33F" w14:textId="634F6C12" w:rsidR="00214724" w:rsidRPr="00B74854" w:rsidRDefault="00214724" w:rsidP="00D0301B">
            <w:pPr>
              <w:spacing w:after="113" w:line="282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74854">
              <w:rPr>
                <w:rFonts w:ascii="Arial" w:hAnsi="Arial" w:cs="Arial"/>
                <w:sz w:val="24"/>
                <w:szCs w:val="24"/>
              </w:rPr>
              <w:t>Definicja na podstawie: Wytyczne w zakresie realizacji zasad równościowych w ramach funduszy unijnych na lata 2021-2027.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B8F83" w14:textId="77777777" w:rsidR="00214724" w:rsidRPr="00B74854" w:rsidRDefault="00214724" w:rsidP="00214724">
            <w:pPr>
              <w:spacing w:after="84" w:line="30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hAnsi="Arial" w:cs="Arial"/>
                <w:sz w:val="24"/>
                <w:szCs w:val="24"/>
              </w:rPr>
              <w:lastRenderedPageBreak/>
              <w:t xml:space="preserve">Źródła danych do pomiaru: umowy i inne dokumenty potwierdzające wprowadzenie racjonalnych usprawnień, </w:t>
            </w: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np. protokół odbioru usługi, protokół zdawczo-odbiorczy i/lub protokół odbioru robót. </w:t>
            </w:r>
          </w:p>
          <w:p w14:paraId="3E090211" w14:textId="7CBD98FC" w:rsidR="00214724" w:rsidRPr="00B74854" w:rsidRDefault="00214724" w:rsidP="00214724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Moment pomiaru: w momencie rozliczenia wydatku związanego z racjonalnymi usprawnieniami w ramach danego projektu.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12C86" w14:textId="77777777" w:rsidR="00214724" w:rsidRPr="00B74854" w:rsidRDefault="00214724" w:rsidP="00214724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0 </w:t>
            </w:r>
          </w:p>
        </w:tc>
      </w:tr>
    </w:tbl>
    <w:p w14:paraId="79E4B7D4" w14:textId="77777777" w:rsidR="004B1270" w:rsidRPr="00B74854" w:rsidRDefault="004B1270" w:rsidP="0016125D">
      <w:pPr>
        <w:spacing w:after="0" w:line="276" w:lineRule="auto"/>
        <w:ind w:left="-1277" w:right="15566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4735" w:type="dxa"/>
        <w:tblInd w:w="144" w:type="dxa"/>
        <w:tblCellMar>
          <w:top w:w="11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418"/>
        <w:gridCol w:w="2955"/>
        <w:gridCol w:w="5811"/>
        <w:gridCol w:w="3687"/>
        <w:gridCol w:w="1864"/>
      </w:tblGrid>
      <w:tr w:rsidR="00D0301B" w:rsidRPr="00B74854" w14:paraId="435A2A27" w14:textId="77777777" w:rsidTr="00131415">
        <w:trPr>
          <w:trHeight w:val="6442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E825AB" w14:textId="77777777" w:rsidR="00D0301B" w:rsidRPr="00B74854" w:rsidRDefault="00D0301B" w:rsidP="0016125D">
            <w:pPr>
              <w:spacing w:line="276" w:lineRule="auto"/>
              <w:ind w:left="3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F9F78C" w14:textId="77777777" w:rsidR="00D0301B" w:rsidRPr="00B74854" w:rsidRDefault="00D0301B" w:rsidP="0016125D">
            <w:pPr>
              <w:spacing w:after="19" w:line="276" w:lineRule="auto"/>
              <w:ind w:left="2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WLWK-PL0CO02 </w:t>
            </w:r>
          </w:p>
          <w:p w14:paraId="14B00242" w14:textId="77777777" w:rsidR="00D0301B" w:rsidRPr="00B74854" w:rsidRDefault="00D0301B" w:rsidP="0016125D">
            <w:pPr>
              <w:spacing w:after="19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</w:p>
          <w:p w14:paraId="7F9A9B4F" w14:textId="77777777" w:rsidR="00D0301B" w:rsidRPr="00B74854" w:rsidRDefault="00D0301B" w:rsidP="0016125D">
            <w:pPr>
              <w:spacing w:after="38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Liczba obiektów dostosowanych do potrzeb osób z </w:t>
            </w:r>
          </w:p>
          <w:p w14:paraId="694523A7" w14:textId="77777777" w:rsidR="00D0301B" w:rsidRPr="00B74854" w:rsidRDefault="00D0301B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niepełnosprawnościami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D9D7AA" w14:textId="6AB85D30" w:rsidR="00B74854" w:rsidRDefault="00D0301B" w:rsidP="0016125D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Wskaźnik odnosi się do liczby obiektów w ramach realizowanego projektu, które zaopatrzono w specjalne podjazdy, windy, urządzenia głośnomówiące, bądź inne udogodnienia (tj. usunięcie barier w dostępie, w szczególności barier architektonicznych) ułatwiające dostęp do tych obiektów i poruszanie się po nich osobom z niepełnosprawnościami, w szczególności ruchowymi czy sensorycznymi. </w:t>
            </w:r>
          </w:p>
          <w:p w14:paraId="213E3813" w14:textId="77777777" w:rsidR="005E3241" w:rsidRPr="00B74854" w:rsidRDefault="005E3241" w:rsidP="0016125D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3A6FCE77" w14:textId="291DA52E" w:rsidR="00D0301B" w:rsidRPr="005E3241" w:rsidRDefault="00D0301B" w:rsidP="0016125D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Jako obiekty należy rozumieć konstrukcje połączone z gruntem w sposób trwały, wykonane z materiałów budowlanych i elementów składowych, będące wynikiem prac budowlanych (wg. def. PKOB). </w:t>
            </w:r>
          </w:p>
          <w:p w14:paraId="6E508345" w14:textId="3DDBE177" w:rsidR="00D0301B" w:rsidRPr="005E3241" w:rsidRDefault="00D0301B" w:rsidP="0016125D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>Należy podać liczbę obiektów, a nie sprzętów, urządzeń itp., w które obiekty zaopatrzono. Jeśli instytucja, zakład itp. składa się z kilku obiektów, należy zliczyć wszystkie, które dostosowano do potrzeb osób z niepełnosprawnościami.</w:t>
            </w:r>
          </w:p>
          <w:p w14:paraId="17E42AA4" w14:textId="77777777" w:rsidR="005E3241" w:rsidRDefault="005E3241" w:rsidP="0016125D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6FE5A17A" w14:textId="5770A7DA" w:rsidR="00131415" w:rsidRDefault="00D0301B" w:rsidP="0016125D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Wskaźnik mierzony w momencie rozliczenia wydatku związanego z wyposażeniem obiektów w rozwiązania służące osobom z niepełnosprawnościami w ramach danego projektu. </w:t>
            </w:r>
          </w:p>
          <w:p w14:paraId="3F3B6F55" w14:textId="77777777" w:rsidR="005E3241" w:rsidRDefault="005E3241" w:rsidP="0016125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C75A48C" w14:textId="7B1EE15B" w:rsidR="005E3241" w:rsidRPr="00B74854" w:rsidRDefault="005E3241" w:rsidP="0016125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365165" w14:textId="77777777" w:rsidR="00D0301B" w:rsidRPr="00B74854" w:rsidRDefault="00D0301B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Źródła danych do pomiaru: protokół odbioru usługi, protokół zdawczo- odbiorczy i/lub protokół odbioru robót. </w:t>
            </w:r>
          </w:p>
          <w:p w14:paraId="06DD74EC" w14:textId="77777777" w:rsidR="00D0301B" w:rsidRPr="00B74854" w:rsidRDefault="00D0301B" w:rsidP="0016125D">
            <w:pPr>
              <w:spacing w:after="17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43E061DA" w14:textId="77777777" w:rsidR="00D0301B" w:rsidRPr="00B74854" w:rsidRDefault="00D0301B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Moment pomiaru: w momencie rozliczenia wydatku związanego z dostosowaniem/wyposażeniem </w:t>
            </w:r>
          </w:p>
          <w:p w14:paraId="659C8830" w14:textId="77777777" w:rsidR="00D0301B" w:rsidRDefault="00D0301B" w:rsidP="005E3241">
            <w:pPr>
              <w:spacing w:line="276" w:lineRule="auto"/>
              <w:ind w:left="2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obiektów w rozwiązania służące osobom z niepełnosprawnościami w ramach danego projektu. </w:t>
            </w:r>
          </w:p>
          <w:p w14:paraId="78DB446B" w14:textId="0B520998" w:rsidR="005E3241" w:rsidRPr="005E3241" w:rsidRDefault="005E3241" w:rsidP="005E3241">
            <w:pPr>
              <w:spacing w:line="276" w:lineRule="auto"/>
              <w:ind w:left="2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DCB00A" w14:textId="77777777" w:rsidR="00D0301B" w:rsidRPr="00B74854" w:rsidRDefault="00D0301B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0 </w:t>
            </w:r>
          </w:p>
        </w:tc>
      </w:tr>
      <w:tr w:rsidR="004B1270" w:rsidRPr="00B74854" w14:paraId="05DBFFCB" w14:textId="77777777" w:rsidTr="00131415">
        <w:trPr>
          <w:trHeight w:val="547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60FB" w14:textId="77777777" w:rsidR="004B1270" w:rsidRPr="00B74854" w:rsidRDefault="00000000" w:rsidP="0016125D">
            <w:pPr>
              <w:spacing w:line="276" w:lineRule="auto"/>
              <w:ind w:left="3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B28F1" w14:textId="77777777" w:rsidR="004B1270" w:rsidRPr="00B74854" w:rsidRDefault="00000000" w:rsidP="0016125D">
            <w:pPr>
              <w:spacing w:after="56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WLWK-PL0CO03 - </w:t>
            </w:r>
          </w:p>
          <w:p w14:paraId="0ACE8264" w14:textId="77777777" w:rsidR="004B1270" w:rsidRPr="00131415" w:rsidRDefault="00000000" w:rsidP="0016125D">
            <w:pPr>
              <w:spacing w:line="276" w:lineRule="auto"/>
              <w:ind w:left="2" w:right="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1415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Ludność objęta projektami w ramach strategii </w:t>
            </w:r>
          </w:p>
          <w:p w14:paraId="2F6CEBD4" w14:textId="77777777" w:rsidR="004B1270" w:rsidRPr="00B74854" w:rsidRDefault="00000000" w:rsidP="0016125D">
            <w:pPr>
              <w:spacing w:line="276" w:lineRule="auto"/>
              <w:ind w:left="2" w:right="239"/>
              <w:rPr>
                <w:rFonts w:ascii="Arial" w:hAnsi="Arial" w:cs="Arial"/>
                <w:sz w:val="24"/>
                <w:szCs w:val="24"/>
              </w:rPr>
            </w:pPr>
            <w:r w:rsidRPr="00131415">
              <w:rPr>
                <w:rFonts w:ascii="Arial" w:eastAsia="Arial" w:hAnsi="Arial" w:cs="Arial"/>
                <w:b/>
                <w:bCs/>
                <w:sz w:val="24"/>
                <w:szCs w:val="24"/>
              </w:rPr>
              <w:t>zintegrowanego rozwoju terytorialnego</w:t>
            </w: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F205" w14:textId="77777777" w:rsidR="004B1270" w:rsidRPr="00B74854" w:rsidRDefault="00000000" w:rsidP="0016125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Liczba osób objętych projektami wspieranymi przez fundusze w ramach strategii zintegrowanego rozwoju terytorialnego.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460AB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Źródła danych do pomiaru: lista obecności z pierwszej formy wsparcia. </w:t>
            </w:r>
          </w:p>
          <w:p w14:paraId="0FCD321A" w14:textId="77777777" w:rsidR="004B1270" w:rsidRPr="00B74854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4E07D457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Moment pomiaru: w momencie rozpoczęcia udziału w pierwszej formie wsparcia. 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9FB57" w14:textId="0D60080D" w:rsidR="004B1270" w:rsidRPr="00B74854" w:rsidRDefault="00131415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100</w:t>
            </w:r>
            <w:r w:rsidR="0075709E" w:rsidRPr="00B74854">
              <w:rPr>
                <w:rFonts w:ascii="Arial" w:eastAsia="Arial" w:hAnsi="Arial" w:cs="Arial"/>
                <w:sz w:val="24"/>
                <w:szCs w:val="24"/>
              </w:rPr>
              <w:t xml:space="preserve"> osób</w:t>
            </w:r>
          </w:p>
        </w:tc>
      </w:tr>
    </w:tbl>
    <w:p w14:paraId="1E009FC8" w14:textId="77777777" w:rsidR="005E3241" w:rsidRDefault="005E3241" w:rsidP="005E3241">
      <w:pPr>
        <w:spacing w:after="16" w:line="276" w:lineRule="auto"/>
        <w:rPr>
          <w:rFonts w:ascii="Arial" w:eastAsia="Arial" w:hAnsi="Arial" w:cs="Arial"/>
          <w:b/>
          <w:sz w:val="24"/>
          <w:szCs w:val="24"/>
        </w:rPr>
      </w:pPr>
    </w:p>
    <w:p w14:paraId="4EA70815" w14:textId="77777777" w:rsidR="005E3241" w:rsidRDefault="005E3241" w:rsidP="005E3241">
      <w:pPr>
        <w:spacing w:after="16" w:line="276" w:lineRule="auto"/>
        <w:rPr>
          <w:rFonts w:ascii="Arial" w:eastAsia="Arial" w:hAnsi="Arial" w:cs="Arial"/>
          <w:b/>
          <w:sz w:val="24"/>
          <w:szCs w:val="24"/>
        </w:rPr>
      </w:pPr>
    </w:p>
    <w:p w14:paraId="5B232943" w14:textId="77777777" w:rsidR="005E3241" w:rsidRDefault="005E3241" w:rsidP="005E3241">
      <w:pPr>
        <w:spacing w:after="16" w:line="276" w:lineRule="auto"/>
        <w:rPr>
          <w:rFonts w:ascii="Arial" w:eastAsia="Arial" w:hAnsi="Arial" w:cs="Arial"/>
          <w:b/>
          <w:sz w:val="24"/>
          <w:szCs w:val="24"/>
        </w:rPr>
      </w:pPr>
    </w:p>
    <w:p w14:paraId="2D04F872" w14:textId="77777777" w:rsidR="005E3241" w:rsidRDefault="005E3241" w:rsidP="005E3241">
      <w:pPr>
        <w:spacing w:after="16" w:line="276" w:lineRule="auto"/>
        <w:rPr>
          <w:rFonts w:ascii="Arial" w:eastAsia="Arial" w:hAnsi="Arial" w:cs="Arial"/>
          <w:b/>
          <w:sz w:val="24"/>
          <w:szCs w:val="24"/>
        </w:rPr>
      </w:pPr>
    </w:p>
    <w:p w14:paraId="389EA557" w14:textId="77777777" w:rsidR="004B1270" w:rsidRPr="00B74854" w:rsidRDefault="00000000" w:rsidP="0016125D">
      <w:pPr>
        <w:spacing w:after="56" w:line="276" w:lineRule="auto"/>
        <w:ind w:left="137" w:hanging="10"/>
        <w:rPr>
          <w:rFonts w:ascii="Arial" w:hAnsi="Arial" w:cs="Arial"/>
          <w:b/>
          <w:bCs/>
          <w:sz w:val="24"/>
          <w:szCs w:val="24"/>
        </w:rPr>
      </w:pPr>
      <w:r w:rsidRPr="00B74854">
        <w:rPr>
          <w:rFonts w:ascii="Arial" w:eastAsia="Arial" w:hAnsi="Arial" w:cs="Arial"/>
          <w:b/>
          <w:bCs/>
          <w:sz w:val="24"/>
          <w:szCs w:val="24"/>
        </w:rPr>
        <w:t xml:space="preserve">Wskaźniki wspólne EFS+ </w:t>
      </w:r>
    </w:p>
    <w:p w14:paraId="3939C0E4" w14:textId="77777777" w:rsidR="004B1270" w:rsidRPr="00B74854" w:rsidRDefault="00000000" w:rsidP="0016125D">
      <w:pPr>
        <w:spacing w:after="16" w:line="276" w:lineRule="auto"/>
        <w:ind w:left="137" w:hanging="10"/>
        <w:rPr>
          <w:rFonts w:ascii="Arial" w:hAnsi="Arial" w:cs="Arial"/>
          <w:b/>
          <w:bCs/>
          <w:sz w:val="24"/>
          <w:szCs w:val="24"/>
        </w:rPr>
      </w:pPr>
      <w:r w:rsidRPr="00B74854">
        <w:rPr>
          <w:rFonts w:ascii="Arial" w:eastAsia="Arial" w:hAnsi="Arial" w:cs="Arial"/>
          <w:b/>
          <w:bCs/>
          <w:sz w:val="24"/>
          <w:szCs w:val="24"/>
        </w:rPr>
        <w:t xml:space="preserve">Wspólne wskaźniki produktu dotyczące uczestników </w:t>
      </w:r>
    </w:p>
    <w:p w14:paraId="77A9ACD6" w14:textId="77777777" w:rsidR="004B1270" w:rsidRPr="00B74854" w:rsidRDefault="00000000" w:rsidP="0016125D">
      <w:pPr>
        <w:spacing w:after="0" w:line="276" w:lineRule="auto"/>
        <w:ind w:left="139"/>
        <w:rPr>
          <w:rFonts w:ascii="Arial" w:hAnsi="Arial" w:cs="Arial"/>
          <w:sz w:val="24"/>
          <w:szCs w:val="24"/>
        </w:rPr>
      </w:pPr>
      <w:r w:rsidRPr="00B74854">
        <w:rPr>
          <w:rFonts w:ascii="Arial" w:eastAsia="Arial" w:hAnsi="Arial" w:cs="Arial"/>
          <w:b/>
          <w:sz w:val="24"/>
          <w:szCs w:val="24"/>
        </w:rPr>
        <w:t xml:space="preserve"> </w:t>
      </w:r>
    </w:p>
    <w:tbl>
      <w:tblPr>
        <w:tblStyle w:val="TableGrid"/>
        <w:tblW w:w="14431" w:type="dxa"/>
        <w:tblInd w:w="144" w:type="dxa"/>
        <w:tblCellMar>
          <w:top w:w="11" w:type="dxa"/>
          <w:left w:w="106" w:type="dxa"/>
          <w:right w:w="68" w:type="dxa"/>
        </w:tblCellMar>
        <w:tblLook w:val="04A0" w:firstRow="1" w:lastRow="0" w:firstColumn="1" w:lastColumn="0" w:noHBand="0" w:noVBand="1"/>
      </w:tblPr>
      <w:tblGrid>
        <w:gridCol w:w="536"/>
        <w:gridCol w:w="2837"/>
        <w:gridCol w:w="5811"/>
        <w:gridCol w:w="3687"/>
        <w:gridCol w:w="1560"/>
      </w:tblGrid>
      <w:tr w:rsidR="004B1270" w:rsidRPr="00B74854" w14:paraId="099546F7" w14:textId="77777777">
        <w:trPr>
          <w:trHeight w:val="121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8EEB" w14:textId="77777777" w:rsidR="004B1270" w:rsidRPr="00B74854" w:rsidRDefault="00000000" w:rsidP="0016125D">
            <w:pPr>
              <w:spacing w:line="276" w:lineRule="auto"/>
              <w:ind w:left="3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Nr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ACE8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Kod i nazwa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0A76" w14:textId="77777777" w:rsidR="004B1270" w:rsidRPr="00B74854" w:rsidRDefault="00000000" w:rsidP="0016125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Definicja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23F6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>Rekomendowane źródła danych do pomiaru wskaźników i moment pomiaru</w:t>
            </w: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7BD4" w14:textId="4F29F11B" w:rsidR="004B1270" w:rsidRPr="00B74854" w:rsidRDefault="0075709E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Wartość wskaźnika w naborze </w:t>
            </w:r>
          </w:p>
        </w:tc>
      </w:tr>
    </w:tbl>
    <w:p w14:paraId="3ED02821" w14:textId="77777777" w:rsidR="004B1270" w:rsidRPr="00B74854" w:rsidRDefault="004B1270" w:rsidP="0016125D">
      <w:pPr>
        <w:spacing w:after="0" w:line="276" w:lineRule="auto"/>
        <w:ind w:left="-1277" w:right="15566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4431" w:type="dxa"/>
        <w:tblInd w:w="144" w:type="dxa"/>
        <w:tblCellMar>
          <w:top w:w="11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536"/>
        <w:gridCol w:w="2837"/>
        <w:gridCol w:w="5811"/>
        <w:gridCol w:w="3687"/>
        <w:gridCol w:w="1560"/>
      </w:tblGrid>
      <w:tr w:rsidR="004B1270" w:rsidRPr="00B74854" w14:paraId="21B32BF9" w14:textId="77777777">
        <w:trPr>
          <w:trHeight w:val="699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4EE2" w14:textId="77777777" w:rsidR="004B1270" w:rsidRPr="00B74854" w:rsidRDefault="00000000" w:rsidP="0016125D">
            <w:pPr>
              <w:spacing w:line="276" w:lineRule="auto"/>
              <w:ind w:left="3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lastRenderedPageBreak/>
              <w:t>1</w:t>
            </w: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0638" w14:textId="77777777" w:rsidR="004B1270" w:rsidRPr="00B74854" w:rsidRDefault="00000000" w:rsidP="0016125D">
            <w:pPr>
              <w:spacing w:after="16" w:line="276" w:lineRule="auto"/>
              <w:ind w:left="2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WLWK-EECO12 </w:t>
            </w:r>
          </w:p>
          <w:p w14:paraId="2F8F29DB" w14:textId="77777777" w:rsidR="00D0301B" w:rsidRPr="00B74854" w:rsidRDefault="00D0301B" w:rsidP="0016125D">
            <w:pPr>
              <w:spacing w:after="16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</w:p>
          <w:p w14:paraId="549E958B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Liczba osób z niepełnosprawnościami objętych wsparciem w programie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4A9FA" w14:textId="77777777" w:rsidR="00D0301B" w:rsidRPr="00B74854" w:rsidRDefault="00000000" w:rsidP="0016125D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Za osoby z niepełnosprawnościami uznaje się osoby niepełnosprawne w świetle przepisów ustawy z dnia 27 sierpnia 1997 r. o rehabilitacji zawodowej i społecznej oraz zatrudnianiu osób niepełnosprawnych, a także osoby z zaburzeniami psychicznymi, o których mowa w ustawie z dnia 19 sierpnia 1994 r. o ochronie zdrowia psychicznego tj. osoby z odpowiednim orzeczeniem lub innym dokumentem poświadczającym stan zdrowia. </w:t>
            </w:r>
          </w:p>
          <w:p w14:paraId="7859FA10" w14:textId="77777777" w:rsidR="00D0301B" w:rsidRPr="00B74854" w:rsidRDefault="00D0301B" w:rsidP="0016125D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62DBD16E" w14:textId="3949C312" w:rsidR="004B1270" w:rsidRPr="00B74854" w:rsidRDefault="00000000" w:rsidP="0016125D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>Osoby z niepełnosprawnościami to też uczniowie albo dzieci w wieku przedszkolnym posiadające orzeczenie o potrzebie kształcenia specjalnego wydane ze względu na dany rodzaj niepełnosprawności lub dzieci i młodzież posiadające orzeczenie o potrzebie zajęć rewalidacyjno</w:t>
            </w:r>
            <w:r w:rsidR="00D0301B" w:rsidRPr="00B74854">
              <w:rPr>
                <w:rFonts w:ascii="Arial" w:eastAsia="Arial" w:hAnsi="Arial" w:cs="Arial"/>
                <w:sz w:val="24"/>
                <w:szCs w:val="24"/>
              </w:rPr>
              <w:t>-</w:t>
            </w: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wychowawczych wydawane ze względu na niepełnosprawność intelektualną w stopniu głębokim. Orzeczenia uczniów, dzieci lub młodzieży są wydawane przez zespół orzekający działający w publicznej poradni psychologiczno-pedagogicznej, w tym poradni specjalistycznej. </w:t>
            </w:r>
          </w:p>
          <w:p w14:paraId="11AF33B9" w14:textId="77777777" w:rsidR="00D0301B" w:rsidRPr="00B74854" w:rsidRDefault="00D0301B" w:rsidP="0016125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5FE644B" w14:textId="6112129D" w:rsidR="004B1270" w:rsidRPr="00B74854" w:rsidRDefault="00000000" w:rsidP="0016125D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Przynależność do grupy osób z niepełnosprawnościami określana jest w momencie rozpoczęcia udziału w projekcie, tj. w chwili rozpoczęcia udziału w pierwszej formie wsparcia w projekcie.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6A56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Źródła danych do pomiaru: orzeczenie o niepełnosprawności wydane przez wojewódzki lub powiatowy zespół ds. orzekania o niepełnosprawności oraz orzeczenia lekarzy orzeczników ZUS i inne równoważne orzeczenia (KRUS, służby mundurowe itd.), inny niż orzeczenie o niepełnosprawności dokument poświadczający stan zdrowia wydany przez lekarza, tj. orzeczenie o stanie zdrowia lub opinia. </w:t>
            </w:r>
          </w:p>
          <w:p w14:paraId="46AE3DF5" w14:textId="77777777" w:rsidR="004B1270" w:rsidRPr="00B74854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258BBC3E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>Moment pomiaru: w momencie przystąpienia do pierwszej formy wsparcia.</w:t>
            </w: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16100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 0</w:t>
            </w:r>
            <w:r w:rsidRPr="00B74854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w14:paraId="71AAA361" w14:textId="77777777" w:rsidR="004B1270" w:rsidRPr="00B74854" w:rsidRDefault="004B1270" w:rsidP="0016125D">
      <w:pPr>
        <w:spacing w:after="0" w:line="276" w:lineRule="auto"/>
        <w:ind w:left="-1277" w:right="15566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4431" w:type="dxa"/>
        <w:tblInd w:w="144" w:type="dxa"/>
        <w:tblCellMar>
          <w:top w:w="11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536"/>
        <w:gridCol w:w="2837"/>
        <w:gridCol w:w="5811"/>
        <w:gridCol w:w="3687"/>
        <w:gridCol w:w="1560"/>
      </w:tblGrid>
      <w:tr w:rsidR="004B1270" w:rsidRPr="00B74854" w14:paraId="4EF23B9C" w14:textId="77777777" w:rsidTr="00B91583">
        <w:trPr>
          <w:trHeight w:val="52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ABBB9" w14:textId="77777777" w:rsidR="004B1270" w:rsidRPr="00B74854" w:rsidRDefault="00000000" w:rsidP="0016125D">
            <w:pPr>
              <w:spacing w:line="276" w:lineRule="auto"/>
              <w:ind w:left="3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068DE" w14:textId="77777777" w:rsidR="004B1270" w:rsidRPr="00B74854" w:rsidRDefault="00000000" w:rsidP="0016125D">
            <w:pPr>
              <w:spacing w:after="16" w:line="276" w:lineRule="auto"/>
              <w:ind w:left="2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WLWK-EECO13 </w:t>
            </w:r>
          </w:p>
          <w:p w14:paraId="392A06EA" w14:textId="77777777" w:rsidR="00D0301B" w:rsidRPr="00B74854" w:rsidRDefault="00D0301B" w:rsidP="0016125D">
            <w:pPr>
              <w:spacing w:after="16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</w:p>
          <w:p w14:paraId="7094037B" w14:textId="77777777" w:rsidR="004B1270" w:rsidRPr="00B74854" w:rsidRDefault="00000000" w:rsidP="0016125D">
            <w:pPr>
              <w:spacing w:line="276" w:lineRule="auto"/>
              <w:ind w:left="2" w:right="349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Liczba osób z krajów trzecich objętych wsparciem w programie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68908" w14:textId="77777777" w:rsidR="004B1270" w:rsidRPr="00B74854" w:rsidRDefault="00000000" w:rsidP="0016125D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Osoby, które są obywatelami krajów spoza UE. Do wskaźnika wlicza się też bezpaństwowców zgodnie z Konwencją o statusie bezpaństwowców z 1954 r. i osoby bez ustalonego obywatelstwa. </w:t>
            </w:r>
          </w:p>
          <w:p w14:paraId="37801CB9" w14:textId="77777777" w:rsidR="00D0301B" w:rsidRPr="00B74854" w:rsidRDefault="00D0301B" w:rsidP="0016125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07D3E1C9" w14:textId="77777777" w:rsidR="004B1270" w:rsidRPr="00B74854" w:rsidRDefault="00000000" w:rsidP="0016125D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Przynależność do grupy osób z krajów trzecich określana jest w momencie rozpoczęcia udziału w projekcie, tj. w chwili rozpoczęcia udziału w pierwszej formie wsparcia w projekcie. </w:t>
            </w:r>
          </w:p>
          <w:p w14:paraId="292F1827" w14:textId="77777777" w:rsidR="00D0301B" w:rsidRPr="00B74854" w:rsidRDefault="00D0301B" w:rsidP="0016125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45EA350" w14:textId="1C5806CB" w:rsidR="004B1270" w:rsidRPr="00B74854" w:rsidRDefault="00000000" w:rsidP="0016125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019C" w14:textId="77777777" w:rsidR="004B1270" w:rsidRPr="00B74854" w:rsidRDefault="00000000" w:rsidP="0016125D">
            <w:pPr>
              <w:spacing w:after="2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Źródła danych do pomiaru: kopie zezwoleń na pobyt stały lub czasowy, kopie kart pobytu, kopie zezwoleń na pobyt rezydenta długoterminowego UE, w przypadku obywateli Ukrainy którzy przybyli na terytorium RP od dnia </w:t>
            </w:r>
          </w:p>
          <w:p w14:paraId="4AC6BDCD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24 lutego 2022 r. w związku z działaniami wojennymi dokumenty wymienione w ustawie z dnia 12 marca 2022 r. o pomocy obywatelom Ukrainy w związku z konfliktem zbrojnym na terytorium tego państwa, lista obecności z pierwszej formy wsparcia. </w:t>
            </w:r>
          </w:p>
          <w:p w14:paraId="456C2C53" w14:textId="77777777" w:rsidR="004B1270" w:rsidRPr="00B74854" w:rsidRDefault="00000000" w:rsidP="0016125D">
            <w:pPr>
              <w:spacing w:after="19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61ED5799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Moment pomiaru: w momencie przystąpienia do pierwszej formy wsparcia.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6748D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 0 </w:t>
            </w:r>
          </w:p>
        </w:tc>
      </w:tr>
    </w:tbl>
    <w:p w14:paraId="3DE5A936" w14:textId="77777777" w:rsidR="004B1270" w:rsidRPr="00B74854" w:rsidRDefault="004B1270" w:rsidP="0016125D">
      <w:pPr>
        <w:spacing w:after="0" w:line="276" w:lineRule="auto"/>
        <w:ind w:left="-1277" w:right="15566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4431" w:type="dxa"/>
        <w:tblInd w:w="144" w:type="dxa"/>
        <w:tblCellMar>
          <w:top w:w="11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36"/>
        <w:gridCol w:w="2837"/>
        <w:gridCol w:w="5811"/>
        <w:gridCol w:w="3687"/>
        <w:gridCol w:w="1560"/>
      </w:tblGrid>
      <w:tr w:rsidR="004B1270" w:rsidRPr="00B74854" w14:paraId="1FA6E6B7" w14:textId="77777777">
        <w:trPr>
          <w:trHeight w:val="7091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958C8" w14:textId="77777777" w:rsidR="004B1270" w:rsidRPr="00B74854" w:rsidRDefault="00000000" w:rsidP="0016125D">
            <w:pPr>
              <w:spacing w:line="276" w:lineRule="auto"/>
              <w:ind w:left="3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FB42B" w14:textId="77777777" w:rsidR="004B1270" w:rsidRPr="00B74854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WLWK-EECO14 </w:t>
            </w:r>
          </w:p>
          <w:p w14:paraId="45DFA259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Liczba osób obcego pochodzenia objętych wsparciem w programie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0A2C" w14:textId="77777777" w:rsidR="004B1270" w:rsidRPr="00B74854" w:rsidRDefault="00000000" w:rsidP="0016125D">
            <w:pPr>
              <w:spacing w:after="1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Osoby obcego pochodzenia to cudzoziemcy - każda osoba, która nie posiada polskiego obywatelstwa, bez względu na fakt posiadania lub nie obywatelstwa (obywatelstw) innych krajów. </w:t>
            </w:r>
          </w:p>
          <w:p w14:paraId="0814413D" w14:textId="77777777" w:rsidR="00D0301B" w:rsidRPr="00B74854" w:rsidRDefault="00D0301B" w:rsidP="0016125D">
            <w:pPr>
              <w:spacing w:after="1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BE70BA8" w14:textId="77777777" w:rsidR="004B1270" w:rsidRPr="00B74854" w:rsidRDefault="00000000" w:rsidP="0016125D">
            <w:pPr>
              <w:spacing w:after="17" w:line="276" w:lineRule="auto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Wskaźnik nie obejmuje osób należących do </w:t>
            </w:r>
          </w:p>
          <w:p w14:paraId="6EDC8F8F" w14:textId="77777777" w:rsidR="00D0301B" w:rsidRPr="00B74854" w:rsidRDefault="00000000" w:rsidP="0016125D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>mniejszości, których udział w projektach monitorowany jest wskaźnikiem „liczba osób należących do mniejszości, w tym społeczności marginalizowanych takich jak Romowie, objętych wsparciem w programie”.</w:t>
            </w:r>
          </w:p>
          <w:p w14:paraId="795E5458" w14:textId="32D6A09E" w:rsidR="00D0301B" w:rsidRPr="00B74854" w:rsidRDefault="00000000" w:rsidP="0016125D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59B7056B" w14:textId="0C176A86" w:rsidR="004B1270" w:rsidRPr="00B74854" w:rsidRDefault="00000000" w:rsidP="0016125D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Przynależność do grupy osób obcego pochodzenia określana jest w momencie rozpoczęcia udziału w projekcie, tj. w chwili rozpoczęcia udziału w pierwszej formie wsparcia w projekcie. </w:t>
            </w:r>
          </w:p>
          <w:p w14:paraId="21242F79" w14:textId="77777777" w:rsidR="00D0301B" w:rsidRPr="00B74854" w:rsidRDefault="00D0301B" w:rsidP="0016125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D57CE75" w14:textId="77777777" w:rsidR="004B1270" w:rsidRPr="00B74854" w:rsidRDefault="00000000" w:rsidP="0016125D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Informacje dodatkowe: Wskaźnik będzie obejmował zawsze osoby z krajów trzecich, zliczane we wskaźniku „liczba osób z krajów trzecich objętych wsparciem w programie”. </w:t>
            </w:r>
          </w:p>
          <w:p w14:paraId="55E55DAD" w14:textId="77777777" w:rsidR="00D0301B" w:rsidRPr="00B74854" w:rsidRDefault="00D0301B" w:rsidP="0016125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A59AFBD" w14:textId="78094DAB" w:rsidR="004B1270" w:rsidRPr="00B74854" w:rsidRDefault="004B1270" w:rsidP="00D0301B">
            <w:pPr>
              <w:spacing w:after="54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C68A" w14:textId="77777777" w:rsidR="004B1270" w:rsidRPr="00B74854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Źródła danych do pomiaru: </w:t>
            </w:r>
          </w:p>
          <w:p w14:paraId="3E489704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oświadczenie, lista obecności z pierwszej formy wsparcia. </w:t>
            </w:r>
          </w:p>
          <w:p w14:paraId="01D64A1A" w14:textId="77777777" w:rsidR="004B1270" w:rsidRPr="00B74854" w:rsidRDefault="00000000" w:rsidP="0016125D">
            <w:pPr>
              <w:spacing w:after="16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14E56C2A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Moment pomiaru: w momencie przystąpienia do pierwszej formy wsparcia.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3AE3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0 </w:t>
            </w:r>
          </w:p>
        </w:tc>
      </w:tr>
    </w:tbl>
    <w:p w14:paraId="60EDC28F" w14:textId="77777777" w:rsidR="004B1270" w:rsidRPr="00B74854" w:rsidRDefault="004B1270" w:rsidP="0016125D">
      <w:pPr>
        <w:spacing w:after="0" w:line="276" w:lineRule="auto"/>
        <w:ind w:left="-1277" w:right="15566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4431" w:type="dxa"/>
        <w:tblInd w:w="144" w:type="dxa"/>
        <w:tblCellMar>
          <w:top w:w="11" w:type="dxa"/>
          <w:left w:w="106" w:type="dxa"/>
          <w:right w:w="104" w:type="dxa"/>
        </w:tblCellMar>
        <w:tblLook w:val="04A0" w:firstRow="1" w:lastRow="0" w:firstColumn="1" w:lastColumn="0" w:noHBand="0" w:noVBand="1"/>
      </w:tblPr>
      <w:tblGrid>
        <w:gridCol w:w="536"/>
        <w:gridCol w:w="2837"/>
        <w:gridCol w:w="5811"/>
        <w:gridCol w:w="3687"/>
        <w:gridCol w:w="1560"/>
      </w:tblGrid>
      <w:tr w:rsidR="004B1270" w:rsidRPr="00B74854" w14:paraId="21BC2F88" w14:textId="77777777">
        <w:trPr>
          <w:trHeight w:val="524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DE1D" w14:textId="77777777" w:rsidR="004B1270" w:rsidRPr="00B74854" w:rsidRDefault="00000000" w:rsidP="0016125D">
            <w:pPr>
              <w:spacing w:line="276" w:lineRule="auto"/>
              <w:ind w:left="3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 4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EC32B" w14:textId="77777777" w:rsidR="004B1270" w:rsidRPr="00B74854" w:rsidRDefault="00000000" w:rsidP="0016125D">
            <w:pPr>
              <w:spacing w:after="53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WLWK-EECO15 </w:t>
            </w:r>
          </w:p>
          <w:p w14:paraId="52A23125" w14:textId="77777777" w:rsidR="004B1270" w:rsidRPr="00B74854" w:rsidRDefault="00000000" w:rsidP="0016125D">
            <w:pPr>
              <w:spacing w:line="276" w:lineRule="auto"/>
              <w:ind w:left="2" w:right="288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Liczba osób należących do mniejszości, w tym społeczności marginalizowanych takich jak Romowie, objętych wsparciem w programie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4144" w14:textId="77777777" w:rsidR="004B1270" w:rsidRPr="00B74854" w:rsidRDefault="00000000" w:rsidP="0016125D">
            <w:pPr>
              <w:spacing w:after="18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Wskaźnik obejmuje osoby należące do mniejszości narodowych i etnicznych biorące udział w projektach EFS+. </w:t>
            </w:r>
          </w:p>
          <w:p w14:paraId="58562914" w14:textId="77777777" w:rsidR="00D0301B" w:rsidRPr="00B74854" w:rsidRDefault="00D0301B" w:rsidP="0016125D">
            <w:pPr>
              <w:spacing w:after="18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C88ABF6" w14:textId="77777777" w:rsidR="004B1270" w:rsidRPr="00B74854" w:rsidRDefault="00000000" w:rsidP="0016125D">
            <w:pPr>
              <w:spacing w:after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Zgodnie z prawem krajowym mniejszości narodowe to mniejszość: białoruska, czeska, litewska, niemiecka, ormiańska, rosyjska, słowacka, ukraińska, żydowska. </w:t>
            </w:r>
          </w:p>
          <w:p w14:paraId="0239E98B" w14:textId="77777777" w:rsidR="004B1270" w:rsidRPr="00B74854" w:rsidRDefault="00000000" w:rsidP="0016125D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Mniejszości etniczne: karaimska, łemkowska, romska, tatarska. </w:t>
            </w:r>
          </w:p>
          <w:p w14:paraId="57F6EEDC" w14:textId="77777777" w:rsidR="00D0301B" w:rsidRPr="00B74854" w:rsidRDefault="00D0301B" w:rsidP="0016125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AFB3807" w14:textId="77777777" w:rsidR="00D0301B" w:rsidRPr="00B74854" w:rsidRDefault="00000000" w:rsidP="0016125D">
            <w:pPr>
              <w:spacing w:line="276" w:lineRule="auto"/>
              <w:ind w:right="389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Definicja opracowana na podstawie ustawy z dnia 6 stycznia 2005 r. o mniejszościach narodowych i etnicznych oraz o języku regionalnym. </w:t>
            </w:r>
          </w:p>
          <w:p w14:paraId="0BFD68A5" w14:textId="77777777" w:rsidR="00D0301B" w:rsidRPr="00B74854" w:rsidRDefault="00D0301B" w:rsidP="0016125D">
            <w:pPr>
              <w:spacing w:line="276" w:lineRule="auto"/>
              <w:ind w:right="389"/>
              <w:rPr>
                <w:rFonts w:ascii="Arial" w:eastAsia="Arial" w:hAnsi="Arial" w:cs="Arial"/>
                <w:sz w:val="24"/>
                <w:szCs w:val="24"/>
              </w:rPr>
            </w:pPr>
          </w:p>
          <w:p w14:paraId="6D3FBDF2" w14:textId="5A1F2B6E" w:rsidR="004B1270" w:rsidRPr="00B74854" w:rsidRDefault="00000000" w:rsidP="00D0301B">
            <w:pPr>
              <w:spacing w:line="276" w:lineRule="auto"/>
              <w:ind w:right="389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Przynależność do grupy osób należących do mniejszości określana jest w momencie rozpoczęcia udziału w projekcie, tj. w chwili rozpoczęcia udziału w pierwszej formie wsparcia w projekcie.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6DA76" w14:textId="77777777" w:rsidR="004B1270" w:rsidRPr="00B74854" w:rsidRDefault="00000000" w:rsidP="0016125D">
            <w:pPr>
              <w:spacing w:after="54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Źródła danych do pomiaru: </w:t>
            </w:r>
          </w:p>
          <w:p w14:paraId="21D7A9ED" w14:textId="77777777" w:rsidR="004B1270" w:rsidRPr="00B74854" w:rsidRDefault="00000000" w:rsidP="0016125D">
            <w:pPr>
              <w:spacing w:after="57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oświadczenie, </w:t>
            </w:r>
          </w:p>
          <w:p w14:paraId="699EA064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lista obecności z pierwszej formy wsparcia. </w:t>
            </w:r>
          </w:p>
          <w:p w14:paraId="057C1E7C" w14:textId="77777777" w:rsidR="004B1270" w:rsidRPr="00B74854" w:rsidRDefault="00000000" w:rsidP="0016125D">
            <w:pPr>
              <w:spacing w:after="17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05AA1BB8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Moment pomiaru: w momencie przystąpienia do pierwszej formy wsparcia.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61CCF" w14:textId="77777777" w:rsidR="004B1270" w:rsidRPr="00B74854" w:rsidRDefault="00000000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 0 </w:t>
            </w:r>
          </w:p>
        </w:tc>
      </w:tr>
      <w:tr w:rsidR="00D0301B" w:rsidRPr="00B74854" w14:paraId="292533F3" w14:textId="77777777" w:rsidTr="006F6834">
        <w:trPr>
          <w:trHeight w:val="1602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783153" w14:textId="77777777" w:rsidR="00D0301B" w:rsidRPr="00B74854" w:rsidRDefault="00D0301B" w:rsidP="0016125D">
            <w:pPr>
              <w:spacing w:line="276" w:lineRule="auto"/>
              <w:ind w:left="3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5 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90A7A" w14:textId="77777777" w:rsidR="00D0301B" w:rsidRPr="00B74854" w:rsidRDefault="00D0301B" w:rsidP="0016125D">
            <w:pPr>
              <w:spacing w:after="57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WLWK-EECO16 </w:t>
            </w:r>
          </w:p>
          <w:p w14:paraId="3EE3D58B" w14:textId="77777777" w:rsidR="00D0301B" w:rsidRPr="00B74854" w:rsidRDefault="00D0301B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Liczba osób w kryzysie bezdomności lub dotkniętych </w:t>
            </w:r>
          </w:p>
          <w:p w14:paraId="45840C90" w14:textId="77777777" w:rsidR="00D0301B" w:rsidRPr="00B74854" w:rsidRDefault="00D0301B" w:rsidP="0016125D">
            <w:pPr>
              <w:spacing w:line="276" w:lineRule="auto"/>
              <w:ind w:left="2" w:right="237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wykluczeniem z dostępu do mieszkań, objętych wsparciem w programie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E2CCB2" w14:textId="77777777" w:rsidR="00D0301B" w:rsidRPr="00B74854" w:rsidRDefault="00D0301B" w:rsidP="0016125D">
            <w:pPr>
              <w:spacing w:line="276" w:lineRule="auto"/>
              <w:ind w:right="242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We wskaźniku wykazywane są osoby w kryzysie bezdomności lub dotknięte wykluczeniem z dostępu do mieszkań. </w:t>
            </w:r>
          </w:p>
          <w:p w14:paraId="72881837" w14:textId="77777777" w:rsidR="00D0301B" w:rsidRPr="00B74854" w:rsidRDefault="00D0301B" w:rsidP="0016125D">
            <w:pPr>
              <w:spacing w:line="276" w:lineRule="auto"/>
              <w:ind w:right="242"/>
              <w:rPr>
                <w:rFonts w:ascii="Arial" w:hAnsi="Arial" w:cs="Arial"/>
                <w:sz w:val="24"/>
                <w:szCs w:val="24"/>
              </w:rPr>
            </w:pPr>
          </w:p>
          <w:p w14:paraId="656D3372" w14:textId="77777777" w:rsidR="00D0301B" w:rsidRPr="00B74854" w:rsidRDefault="00D0301B" w:rsidP="0016125D">
            <w:pPr>
              <w:spacing w:line="276" w:lineRule="auto"/>
              <w:ind w:right="106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>Bezdomność i wykluczenie mieszkaniowe definiowane są zgodnie z Europejską typologią bezdomności i wykluczenia mieszkaniowego ETHOS, w której wskazuje się okoliczności życia w bezdomności lub ekstremalne formy wykluczenia mieszkaniowego oraz ustawą z dnia 12 marca 2004 r. o pomocy społecznej:</w:t>
            </w:r>
          </w:p>
          <w:p w14:paraId="07D224B0" w14:textId="23D63893" w:rsidR="00B74854" w:rsidRPr="00B74854" w:rsidRDefault="00D0301B" w:rsidP="00B74854">
            <w:pPr>
              <w:pStyle w:val="Akapitzlist"/>
              <w:numPr>
                <w:ilvl w:val="0"/>
                <w:numId w:val="13"/>
              </w:numPr>
              <w:spacing w:after="0"/>
              <w:ind w:right="106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Bez dachu nad głową, w tym osoby żyjące w przestrzeni publicznej lub zakwaterowane interwencyjnie; </w:t>
            </w:r>
          </w:p>
          <w:p w14:paraId="62983B11" w14:textId="77777777" w:rsidR="00B74854" w:rsidRPr="00B74854" w:rsidRDefault="00D0301B" w:rsidP="00B74854">
            <w:pPr>
              <w:pStyle w:val="Akapitzlist"/>
              <w:numPr>
                <w:ilvl w:val="0"/>
                <w:numId w:val="13"/>
              </w:numPr>
              <w:spacing w:after="0"/>
              <w:ind w:right="106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>Bez mieszkania, w tym osoby zakwaterowane w placówkach dla bezdomnych, w schroniskach dla kobiet, schroniskach dla imigrantów, osoby opuszczające instytucje penitencjarne/karne/medyczne, instytucje opiekuńcze, osoby otrzymujące długookresowe wsparcie z powodu bezdomności - specjalistyczne zakwaterowanie wspierane);</w:t>
            </w:r>
          </w:p>
          <w:p w14:paraId="2228E9AF" w14:textId="77777777" w:rsidR="00B74854" w:rsidRPr="00B74854" w:rsidRDefault="00D0301B" w:rsidP="00B74854">
            <w:pPr>
              <w:pStyle w:val="Akapitzlist"/>
              <w:numPr>
                <w:ilvl w:val="0"/>
                <w:numId w:val="13"/>
              </w:numPr>
              <w:spacing w:after="0"/>
              <w:ind w:right="106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Niezabezpieczone zakwaterowanie, w tym osoby w lokalach niezabezpieczonych – przebywające czasowo u rodziny/przyjaciół, tj. przebywające w konwencjonalnych </w:t>
            </w:r>
            <w:r w:rsidRPr="00B74854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warunkach lokalowych, ale nie w stałym miejscu zamieszkania ze względu na brak posiadania takiego, wynajmujący nielegalnie lub nielegalnie zajmujące ziemie, osoby posiadające niepewny najem z nakazem eksmisji, osoby zagrożone przemocą; </w:t>
            </w:r>
          </w:p>
          <w:p w14:paraId="35F047ED" w14:textId="77777777" w:rsidR="00B74854" w:rsidRPr="00B74854" w:rsidRDefault="00D0301B" w:rsidP="00B74854">
            <w:pPr>
              <w:pStyle w:val="Akapitzlist"/>
              <w:numPr>
                <w:ilvl w:val="0"/>
                <w:numId w:val="13"/>
              </w:numPr>
              <w:spacing w:after="0"/>
              <w:ind w:right="106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Nieodpowiednie warunki mieszkaniowe, w tym osoby zamieszkujące konstrukcje tymczasowe/nietrwałe, mieszkania </w:t>
            </w:r>
            <w:proofErr w:type="spellStart"/>
            <w:r w:rsidRPr="00B74854">
              <w:rPr>
                <w:rFonts w:ascii="Arial" w:eastAsia="Arial" w:hAnsi="Arial" w:cs="Arial"/>
                <w:sz w:val="24"/>
                <w:szCs w:val="24"/>
              </w:rPr>
              <w:t>substandardowe</w:t>
            </w:r>
            <w:proofErr w:type="spellEnd"/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 - lokale nienadające się do zamieszkania wg standardu krajowego, w warunkach skrajnego przeludnienia; </w:t>
            </w:r>
          </w:p>
          <w:p w14:paraId="14836604" w14:textId="40F5EF76" w:rsidR="00D0301B" w:rsidRPr="00B74854" w:rsidRDefault="00D0301B" w:rsidP="00B74854">
            <w:pPr>
              <w:pStyle w:val="Akapitzlist"/>
              <w:numPr>
                <w:ilvl w:val="0"/>
                <w:numId w:val="13"/>
              </w:numPr>
              <w:spacing w:after="0"/>
              <w:ind w:right="106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Osoby niezamieszkujące w lokalu mieszkalnym w rozumieniu przepisów o ochronie praw lokatorów i mieszkaniowym zasobie gminy i niezameldowane na pobyt stały, w rozumieniu przepisów o ewidencji ludności, a także osoby niezamieszkujące w lokalu mieszkalnym i zameldowaną na pobyt stały w lokalu, w którym nie ma możliwości zamieszkania. </w:t>
            </w:r>
          </w:p>
          <w:p w14:paraId="0FED760E" w14:textId="77777777" w:rsidR="00D0301B" w:rsidRPr="00B74854" w:rsidRDefault="00D0301B" w:rsidP="00D0301B">
            <w:pPr>
              <w:spacing w:after="8" w:line="276" w:lineRule="auto"/>
              <w:ind w:right="286"/>
              <w:rPr>
                <w:rFonts w:ascii="Arial" w:hAnsi="Arial" w:cs="Arial"/>
                <w:sz w:val="24"/>
                <w:szCs w:val="24"/>
              </w:rPr>
            </w:pPr>
          </w:p>
          <w:p w14:paraId="0076642A" w14:textId="5E042291" w:rsidR="00D0301B" w:rsidRPr="00B74854" w:rsidRDefault="00D0301B" w:rsidP="00B74854">
            <w:pPr>
              <w:spacing w:line="276" w:lineRule="auto"/>
              <w:ind w:right="97"/>
              <w:rPr>
                <w:rFonts w:ascii="Arial" w:eastAsia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Osoby dorosłe mieszkające z rodzicami nie powinny być wykazywane we wskaźniku, chyba że wszystkie te osoby są w kryzysie bezdomności lub mieszkają w nieodpowiednich i niebezpiecznych warunkach. </w:t>
            </w:r>
          </w:p>
          <w:p w14:paraId="58ED5BA6" w14:textId="77777777" w:rsidR="00D0301B" w:rsidRPr="00B74854" w:rsidRDefault="00D0301B" w:rsidP="00D0301B">
            <w:pPr>
              <w:spacing w:line="276" w:lineRule="auto"/>
              <w:ind w:right="97"/>
              <w:rPr>
                <w:rFonts w:ascii="Arial" w:eastAsia="Arial" w:hAnsi="Arial" w:cs="Arial"/>
                <w:sz w:val="24"/>
                <w:szCs w:val="24"/>
              </w:rPr>
            </w:pPr>
          </w:p>
          <w:p w14:paraId="0F9720C8" w14:textId="24E1D895" w:rsidR="00D0301B" w:rsidRPr="00B74854" w:rsidRDefault="00D0301B" w:rsidP="00D0301B">
            <w:pPr>
              <w:spacing w:line="276" w:lineRule="auto"/>
              <w:ind w:right="97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lastRenderedPageBreak/>
              <w:t>Przynależność do grupy osób w kryzysie bezdomności lub dotkniętych wykluczeniem z dostępu do mieszkań określana jest w momencie rozpoczęcia udziału w projekcie, tj. w chwili rozpoczęcia udziału w pierwszej formie wsparcia w projekcie.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D14D42" w14:textId="77777777" w:rsidR="00D0301B" w:rsidRPr="00B74854" w:rsidRDefault="00D0301B" w:rsidP="0016125D">
            <w:pPr>
              <w:spacing w:after="37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Źródła danych do pomiaru: zaświadczenie z odpowiednich instytucji </w:t>
            </w:r>
          </w:p>
          <w:p w14:paraId="7F8DA414" w14:textId="77777777" w:rsidR="00D0301B" w:rsidRPr="00B74854" w:rsidRDefault="00D0301B" w:rsidP="0016125D">
            <w:pPr>
              <w:spacing w:after="2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lub oświadczenie, lista obecności z pierwszej formy wsparcia. </w:t>
            </w:r>
          </w:p>
          <w:p w14:paraId="77DCA1ED" w14:textId="77777777" w:rsidR="00D0301B" w:rsidRPr="00B74854" w:rsidRDefault="00D0301B" w:rsidP="0016125D">
            <w:pPr>
              <w:spacing w:after="16"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663CFB4E" w14:textId="77777777" w:rsidR="00D0301B" w:rsidRPr="00B74854" w:rsidRDefault="00D0301B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Moment pomiaru: w momencie przystąpienia do pierwszej formy wsparcia.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81C311" w14:textId="77777777" w:rsidR="00D0301B" w:rsidRPr="00B74854" w:rsidRDefault="00D0301B" w:rsidP="0016125D">
            <w:pPr>
              <w:spacing w:line="276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 w:rsidRPr="00B74854">
              <w:rPr>
                <w:rFonts w:ascii="Arial" w:eastAsia="Arial" w:hAnsi="Arial" w:cs="Arial"/>
                <w:sz w:val="24"/>
                <w:szCs w:val="24"/>
              </w:rPr>
              <w:t xml:space="preserve"> 0 </w:t>
            </w:r>
          </w:p>
        </w:tc>
      </w:tr>
    </w:tbl>
    <w:p w14:paraId="63236DE6" w14:textId="17136743" w:rsidR="004B1270" w:rsidRPr="00B74854" w:rsidRDefault="004B1270" w:rsidP="005E3241">
      <w:pPr>
        <w:spacing w:after="16" w:line="276" w:lineRule="auto"/>
        <w:rPr>
          <w:rFonts w:ascii="Arial" w:hAnsi="Arial" w:cs="Arial"/>
          <w:sz w:val="24"/>
          <w:szCs w:val="24"/>
        </w:rPr>
      </w:pPr>
    </w:p>
    <w:p w14:paraId="67B8CF35" w14:textId="1DC93FD5" w:rsidR="00760042" w:rsidRPr="005E3241" w:rsidRDefault="00760042" w:rsidP="005E3241">
      <w:pPr>
        <w:spacing w:after="0" w:line="276" w:lineRule="auto"/>
        <w:ind w:left="139"/>
        <w:rPr>
          <w:rFonts w:ascii="Arial" w:eastAsia="Arial" w:hAnsi="Arial" w:cs="Arial"/>
          <w:b/>
          <w:sz w:val="24"/>
          <w:szCs w:val="24"/>
        </w:rPr>
      </w:pPr>
      <w:r w:rsidRPr="00B74854">
        <w:rPr>
          <w:rFonts w:ascii="Arial" w:hAnsi="Arial" w:cs="Arial"/>
          <w:b/>
          <w:bCs/>
          <w:sz w:val="24"/>
          <w:szCs w:val="24"/>
        </w:rPr>
        <w:t>Przykładowe wskaźniki do pomiaru kwot ryczałtowych, których zadaniem będzie weryfikacja założeń budżetu i zrealizowanych działań projektowych.</w:t>
      </w:r>
    </w:p>
    <w:p w14:paraId="40BFCDF0" w14:textId="77777777" w:rsidR="00760042" w:rsidRPr="00B74854" w:rsidRDefault="00760042" w:rsidP="0016125D">
      <w:pPr>
        <w:spacing w:after="0" w:line="276" w:lineRule="auto"/>
        <w:ind w:left="139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-Siatka"/>
        <w:tblW w:w="14315" w:type="dxa"/>
        <w:tblInd w:w="139" w:type="dxa"/>
        <w:tblLook w:val="04A0" w:firstRow="1" w:lastRow="0" w:firstColumn="1" w:lastColumn="0" w:noHBand="0" w:noVBand="1"/>
      </w:tblPr>
      <w:tblGrid>
        <w:gridCol w:w="2124"/>
        <w:gridCol w:w="6663"/>
        <w:gridCol w:w="5528"/>
      </w:tblGrid>
      <w:tr w:rsidR="00760042" w:rsidRPr="00B74854" w14:paraId="36700340" w14:textId="77777777" w:rsidTr="006564C0">
        <w:trPr>
          <w:trHeight w:val="600"/>
        </w:trPr>
        <w:tc>
          <w:tcPr>
            <w:tcW w:w="2124" w:type="dxa"/>
            <w:tcBorders>
              <w:bottom w:val="single" w:sz="4" w:space="0" w:color="auto"/>
            </w:tcBorders>
          </w:tcPr>
          <w:p w14:paraId="1072C9D2" w14:textId="795D2C23" w:rsidR="00760042" w:rsidRPr="00B74854" w:rsidRDefault="00760042" w:rsidP="0016125D">
            <w:pPr>
              <w:spacing w:line="276" w:lineRule="auto"/>
              <w:ind w:left="139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74854">
              <w:rPr>
                <w:rFonts w:ascii="Arial" w:hAnsi="Arial" w:cs="Arial"/>
                <w:b/>
                <w:bCs/>
                <w:sz w:val="24"/>
                <w:szCs w:val="24"/>
              </w:rPr>
              <w:t>Rodzaj zadania</w:t>
            </w:r>
          </w:p>
          <w:p w14:paraId="6F8C4769" w14:textId="77777777" w:rsidR="00760042" w:rsidRPr="00B74854" w:rsidRDefault="00760042" w:rsidP="0016125D">
            <w:pPr>
              <w:spacing w:line="276" w:lineRule="auto"/>
              <w:ind w:left="139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3" w:type="dxa"/>
            <w:tcBorders>
              <w:bottom w:val="single" w:sz="4" w:space="0" w:color="auto"/>
            </w:tcBorders>
          </w:tcPr>
          <w:p w14:paraId="739C67F3" w14:textId="3196A638" w:rsidR="00760042" w:rsidRPr="00B74854" w:rsidRDefault="00760042" w:rsidP="0016125D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74854">
              <w:rPr>
                <w:rFonts w:ascii="Arial" w:hAnsi="Arial" w:cs="Arial"/>
                <w:b/>
                <w:bCs/>
                <w:sz w:val="24"/>
                <w:szCs w:val="24"/>
              </w:rPr>
              <w:t>Dokumenty załączane do wniosku o rozliczenie grantu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086F4B1E" w14:textId="6BFD1898" w:rsidR="00760042" w:rsidRPr="00B74854" w:rsidRDefault="00760042" w:rsidP="0016125D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7485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Dokumenty dostępne podczas kontroli na miejscu </w:t>
            </w:r>
          </w:p>
          <w:p w14:paraId="524CC931" w14:textId="77777777" w:rsidR="00760042" w:rsidRPr="00B74854" w:rsidRDefault="00760042" w:rsidP="0016125D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6125D" w:rsidRPr="00B74854" w14:paraId="766349BF" w14:textId="77777777" w:rsidTr="0016125D">
        <w:trPr>
          <w:trHeight w:val="410"/>
        </w:trPr>
        <w:tc>
          <w:tcPr>
            <w:tcW w:w="14315" w:type="dxa"/>
            <w:gridSpan w:val="3"/>
          </w:tcPr>
          <w:p w14:paraId="248AA832" w14:textId="3F8409FD" w:rsidR="0016125D" w:rsidRPr="00B74854" w:rsidRDefault="0016125D" w:rsidP="0016125D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7485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Dla kosztów </w:t>
            </w:r>
          </w:p>
        </w:tc>
      </w:tr>
      <w:tr w:rsidR="0016125D" w:rsidRPr="00B74854" w14:paraId="226BB745" w14:textId="77777777" w:rsidTr="006564C0">
        <w:trPr>
          <w:trHeight w:val="694"/>
        </w:trPr>
        <w:tc>
          <w:tcPr>
            <w:tcW w:w="2124" w:type="dxa"/>
          </w:tcPr>
          <w:p w14:paraId="7A94A6CE" w14:textId="13D07779" w:rsidR="0016125D" w:rsidRPr="006564C0" w:rsidRDefault="0016125D" w:rsidP="0016125D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564C0">
              <w:rPr>
                <w:rFonts w:ascii="Arial" w:hAnsi="Arial" w:cs="Arial"/>
              </w:rPr>
              <w:t xml:space="preserve">liczba utworzonych klubów </w:t>
            </w:r>
            <w:r w:rsidR="005E3241" w:rsidRPr="006564C0">
              <w:rPr>
                <w:rFonts w:ascii="Arial" w:hAnsi="Arial" w:cs="Arial"/>
              </w:rPr>
              <w:t>rodzica</w:t>
            </w:r>
          </w:p>
        </w:tc>
        <w:tc>
          <w:tcPr>
            <w:tcW w:w="6663" w:type="dxa"/>
          </w:tcPr>
          <w:p w14:paraId="03B1C854" w14:textId="2A72362C" w:rsidR="005E3241" w:rsidRPr="006564C0" w:rsidRDefault="005E3241" w:rsidP="005E3241">
            <w:pPr>
              <w:spacing w:line="276" w:lineRule="auto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>• zbiorcze zestawienia obecności na zajęciach potwierdzające udział uczestnika na poziomie min. 70% zaplanowanego wsparcia (dotyczy wyłącznie zajęć cyklicznych)</w:t>
            </w:r>
            <w:r w:rsidR="002A0021" w:rsidRPr="006564C0">
              <w:rPr>
                <w:rFonts w:ascii="Arial" w:hAnsi="Arial" w:cs="Arial"/>
              </w:rPr>
              <w:t>;</w:t>
            </w:r>
          </w:p>
          <w:p w14:paraId="141487D6" w14:textId="4E82C2F0" w:rsidR="005E3241" w:rsidRPr="006564C0" w:rsidRDefault="005E3241" w:rsidP="005E3241">
            <w:pPr>
              <w:spacing w:line="276" w:lineRule="auto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>• protokoły odbioru usługi (np. szkoleniowej, doradczej, warsztatowej, organizacji wydarzenia etc.)</w:t>
            </w:r>
            <w:r w:rsidR="002A0021" w:rsidRPr="006564C0">
              <w:rPr>
                <w:rFonts w:ascii="Arial" w:hAnsi="Arial" w:cs="Arial"/>
              </w:rPr>
              <w:t>;</w:t>
            </w:r>
          </w:p>
          <w:p w14:paraId="33D02CBD" w14:textId="0DFA6734" w:rsidR="0016125D" w:rsidRPr="006564C0" w:rsidRDefault="005E3241" w:rsidP="005E3241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564C0">
              <w:rPr>
                <w:rFonts w:ascii="Arial" w:hAnsi="Arial" w:cs="Arial"/>
              </w:rPr>
              <w:t>• protokoły zdawczo-odbiorcze zakupionego sprzętu i wyposażenia wraz z jego wykazem</w:t>
            </w:r>
            <w:r w:rsidR="002A0021" w:rsidRPr="006564C0">
              <w:rPr>
                <w:rFonts w:ascii="Arial" w:hAnsi="Arial" w:cs="Arial"/>
              </w:rPr>
              <w:t xml:space="preserve"> (o ile dotyczy). </w:t>
            </w:r>
          </w:p>
        </w:tc>
        <w:tc>
          <w:tcPr>
            <w:tcW w:w="5528" w:type="dxa"/>
          </w:tcPr>
          <w:p w14:paraId="1E949035" w14:textId="77777777" w:rsidR="006564C0" w:rsidRDefault="005E3241" w:rsidP="006564C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170" w:hanging="170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>regulamin klubu</w:t>
            </w:r>
            <w:r w:rsidR="002A0021" w:rsidRPr="006564C0">
              <w:rPr>
                <w:rFonts w:ascii="Arial" w:hAnsi="Arial" w:cs="Arial"/>
              </w:rPr>
              <w:t xml:space="preserve"> (o ile dotyczy)</w:t>
            </w:r>
          </w:p>
          <w:p w14:paraId="36F657C9" w14:textId="77777777" w:rsidR="006564C0" w:rsidRDefault="006564C0" w:rsidP="006564C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170" w:hanging="170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>harmonogram działań klubu (o ile dotyczy)</w:t>
            </w:r>
          </w:p>
          <w:p w14:paraId="4C2B388C" w14:textId="77777777" w:rsidR="006564C0" w:rsidRDefault="006564C0" w:rsidP="006564C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170" w:hanging="170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>ewidencja czasu pracy kadry klubu, tj. ewidencja godzin pracy (o ile dotyczy).</w:t>
            </w:r>
          </w:p>
          <w:p w14:paraId="341EAB2C" w14:textId="77777777" w:rsidR="006564C0" w:rsidRDefault="005E3241" w:rsidP="006564C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170" w:hanging="170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>zasady rekrutacji uczestników,</w:t>
            </w:r>
          </w:p>
          <w:p w14:paraId="77A693B8" w14:textId="21392034" w:rsidR="006564C0" w:rsidRDefault="005E3241" w:rsidP="006564C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170" w:hanging="170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>formularze rekrutacji uczestników</w:t>
            </w:r>
            <w:r w:rsidR="00576772" w:rsidRPr="006564C0">
              <w:rPr>
                <w:rFonts w:ascii="Arial" w:hAnsi="Arial" w:cs="Arial"/>
              </w:rPr>
              <w:t>;</w:t>
            </w:r>
          </w:p>
          <w:p w14:paraId="22DC9E3B" w14:textId="29AA346A" w:rsidR="006564C0" w:rsidRPr="006564C0" w:rsidRDefault="006564C0" w:rsidP="006564C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170" w:hanging="170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>umowa o pracę lub cywilnoprawna kierownika/opiekuna, wraz z dokumentami potwierdzającymi wymagane kwalifikacje, ewidencja czasu pracy</w:t>
            </w:r>
          </w:p>
          <w:p w14:paraId="5DC9D135" w14:textId="430BF0B6" w:rsidR="00B74854" w:rsidRPr="006564C0" w:rsidRDefault="00B74854" w:rsidP="005E3241">
            <w:pPr>
              <w:rPr>
                <w:rFonts w:ascii="Arial" w:hAnsi="Arial" w:cs="Arial"/>
              </w:rPr>
            </w:pPr>
          </w:p>
        </w:tc>
      </w:tr>
      <w:tr w:rsidR="0016125D" w:rsidRPr="00B74854" w14:paraId="531EF51A" w14:textId="77777777" w:rsidTr="003F6AB2">
        <w:tc>
          <w:tcPr>
            <w:tcW w:w="14315" w:type="dxa"/>
            <w:gridSpan w:val="3"/>
          </w:tcPr>
          <w:p w14:paraId="2D410BBD" w14:textId="41492064" w:rsidR="0016125D" w:rsidRPr="00B74854" w:rsidRDefault="0016125D" w:rsidP="0016125D">
            <w:pPr>
              <w:spacing w:line="276" w:lineRule="auto"/>
              <w:ind w:left="178" w:hanging="1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74854">
              <w:rPr>
                <w:rFonts w:ascii="Arial" w:hAnsi="Arial" w:cs="Arial"/>
                <w:b/>
                <w:bCs/>
                <w:sz w:val="24"/>
                <w:szCs w:val="24"/>
              </w:rPr>
              <w:t>Dla kosztów zadań merytorycznych</w:t>
            </w:r>
          </w:p>
        </w:tc>
      </w:tr>
      <w:tr w:rsidR="0016125D" w:rsidRPr="00B74854" w14:paraId="5A358479" w14:textId="77777777" w:rsidTr="006564C0">
        <w:tc>
          <w:tcPr>
            <w:tcW w:w="2124" w:type="dxa"/>
          </w:tcPr>
          <w:p w14:paraId="6F3E2959" w14:textId="1D9F6C32" w:rsidR="0016125D" w:rsidRPr="006564C0" w:rsidRDefault="0016125D" w:rsidP="0016125D">
            <w:pPr>
              <w:spacing w:line="276" w:lineRule="auto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>Liczba osób uczestniczących w działaniach z zakresu ......</w:t>
            </w:r>
          </w:p>
        </w:tc>
        <w:tc>
          <w:tcPr>
            <w:tcW w:w="6663" w:type="dxa"/>
          </w:tcPr>
          <w:p w14:paraId="0F46C6C7" w14:textId="739C8D1E" w:rsidR="0016125D" w:rsidRPr="006564C0" w:rsidRDefault="00576772" w:rsidP="0016125D">
            <w:pPr>
              <w:pStyle w:val="Akapitzlist"/>
              <w:numPr>
                <w:ilvl w:val="0"/>
                <w:numId w:val="8"/>
              </w:numPr>
              <w:spacing w:after="0"/>
              <w:ind w:left="178" w:hanging="142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 xml:space="preserve"> </w:t>
            </w:r>
            <w:r w:rsidR="0016125D" w:rsidRPr="006564C0">
              <w:rPr>
                <w:rFonts w:ascii="Arial" w:hAnsi="Arial" w:cs="Arial"/>
              </w:rPr>
              <w:t>zbiorcze zestawienia obecności na zajęciach, potwierdzające udział uczestnika na poziomie min. 70% zaplanowanego wsparcia;</w:t>
            </w:r>
          </w:p>
          <w:p w14:paraId="6F9BD1B9" w14:textId="57DEB6E7" w:rsidR="0016125D" w:rsidRPr="006564C0" w:rsidRDefault="00576772" w:rsidP="0016125D">
            <w:pPr>
              <w:pStyle w:val="Akapitzlist"/>
              <w:numPr>
                <w:ilvl w:val="0"/>
                <w:numId w:val="8"/>
              </w:numPr>
              <w:spacing w:after="0"/>
              <w:ind w:left="178" w:hanging="142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 xml:space="preserve"> </w:t>
            </w:r>
            <w:r w:rsidR="0016125D" w:rsidRPr="006564C0">
              <w:rPr>
                <w:rFonts w:ascii="Arial" w:hAnsi="Arial" w:cs="Arial"/>
              </w:rPr>
              <w:t>protokoły zdawczo-odbiorcze zakupionych materiałów/sprzętu wraz z wykazem materiałów/sprzętu;</w:t>
            </w:r>
          </w:p>
          <w:p w14:paraId="3EC528CD" w14:textId="161B9144" w:rsidR="0016125D" w:rsidRPr="006564C0" w:rsidRDefault="00576772" w:rsidP="0016125D">
            <w:pPr>
              <w:pStyle w:val="Akapitzlist"/>
              <w:numPr>
                <w:ilvl w:val="0"/>
                <w:numId w:val="8"/>
              </w:numPr>
              <w:spacing w:after="0"/>
              <w:ind w:left="178" w:hanging="142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 xml:space="preserve"> </w:t>
            </w:r>
            <w:r w:rsidR="0016125D" w:rsidRPr="006564C0">
              <w:rPr>
                <w:rFonts w:ascii="Arial" w:hAnsi="Arial" w:cs="Arial"/>
              </w:rPr>
              <w:t>protokół</w:t>
            </w:r>
            <w:r w:rsidR="0016125D" w:rsidRPr="006564C0">
              <w:rPr>
                <w:rFonts w:ascii="Arial" w:hAnsi="Arial" w:cs="Arial"/>
                <w:b/>
                <w:bCs/>
              </w:rPr>
              <w:t xml:space="preserve"> odbioru usługi.</w:t>
            </w:r>
          </w:p>
        </w:tc>
        <w:tc>
          <w:tcPr>
            <w:tcW w:w="5528" w:type="dxa"/>
          </w:tcPr>
          <w:p w14:paraId="226087A8" w14:textId="77777777" w:rsidR="006564C0" w:rsidRDefault="006564C0" w:rsidP="006564C0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0" w:hanging="170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 xml:space="preserve">listy obecności, dzienniki zajęć, karty </w:t>
            </w:r>
            <w:proofErr w:type="gramStart"/>
            <w:r w:rsidRPr="006564C0">
              <w:rPr>
                <w:rFonts w:ascii="Arial" w:hAnsi="Arial" w:cs="Arial"/>
              </w:rPr>
              <w:t>doradcze,</w:t>
            </w:r>
            <w:proofErr w:type="gramEnd"/>
            <w:r w:rsidRPr="006564C0">
              <w:rPr>
                <w:rFonts w:ascii="Arial" w:hAnsi="Arial" w:cs="Arial"/>
              </w:rPr>
              <w:t xml:space="preserve"> (potwierdzające udział uczestnika na poziomie min. 70% zaplanowanego wsparcia - niezbędne informacje: imię nazwisko uczestnika, imię i nazwisko osoby świadczącej usługi, daty i liczby godzin wsparcia);</w:t>
            </w:r>
          </w:p>
          <w:p w14:paraId="23E0E72A" w14:textId="77777777" w:rsidR="006564C0" w:rsidRDefault="006564C0" w:rsidP="006564C0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0" w:hanging="170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>dokumentacja zdjęciowa, programy zajęć;</w:t>
            </w:r>
          </w:p>
          <w:p w14:paraId="2CBB28D9" w14:textId="577EE81F" w:rsidR="00576772" w:rsidRPr="006564C0" w:rsidRDefault="006564C0" w:rsidP="006564C0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0" w:hanging="170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>umowy o pracę/ cywilnoprawne z osobami zaangażowanymi do realizacji zajęć, wraz z dokumentami potwierdzającymi wymagane kwalifikacje</w:t>
            </w:r>
            <w:r>
              <w:rPr>
                <w:rFonts w:ascii="Arial" w:hAnsi="Arial" w:cs="Arial"/>
              </w:rPr>
              <w:t>.</w:t>
            </w:r>
          </w:p>
        </w:tc>
      </w:tr>
      <w:tr w:rsidR="0016125D" w:rsidRPr="00B74854" w14:paraId="783218C9" w14:textId="77777777" w:rsidTr="006564C0">
        <w:tc>
          <w:tcPr>
            <w:tcW w:w="2124" w:type="dxa"/>
          </w:tcPr>
          <w:p w14:paraId="0F0CCF98" w14:textId="2DE6F1A7" w:rsidR="0016125D" w:rsidRPr="006564C0" w:rsidRDefault="0016125D" w:rsidP="0016125D">
            <w:pPr>
              <w:spacing w:line="276" w:lineRule="auto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lastRenderedPageBreak/>
              <w:t>liczba podmiotów lokalnych zaangażowanych do współpracy na rzecz projektu</w:t>
            </w:r>
          </w:p>
        </w:tc>
        <w:tc>
          <w:tcPr>
            <w:tcW w:w="6663" w:type="dxa"/>
          </w:tcPr>
          <w:p w14:paraId="7984AFA4" w14:textId="6FD0085A" w:rsidR="0016125D" w:rsidRPr="006564C0" w:rsidRDefault="0016125D" w:rsidP="0016125D">
            <w:pPr>
              <w:pStyle w:val="Akapitzlist"/>
              <w:numPr>
                <w:ilvl w:val="0"/>
                <w:numId w:val="10"/>
              </w:numPr>
              <w:spacing w:after="0"/>
              <w:ind w:left="178" w:hanging="142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>zawarte porozumienia o współpracy</w:t>
            </w:r>
          </w:p>
        </w:tc>
        <w:tc>
          <w:tcPr>
            <w:tcW w:w="5528" w:type="dxa"/>
          </w:tcPr>
          <w:p w14:paraId="3A8C9BA3" w14:textId="77777777" w:rsidR="0016125D" w:rsidRDefault="0016125D" w:rsidP="0016125D">
            <w:pPr>
              <w:pStyle w:val="Akapitzlist"/>
              <w:numPr>
                <w:ilvl w:val="0"/>
                <w:numId w:val="10"/>
              </w:numPr>
              <w:spacing w:after="0"/>
              <w:ind w:left="170" w:hanging="170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>listy obecności</w:t>
            </w:r>
            <w:r w:rsidR="00324056">
              <w:rPr>
                <w:rFonts w:ascii="Arial" w:hAnsi="Arial" w:cs="Arial"/>
              </w:rPr>
              <w:t>,</w:t>
            </w:r>
          </w:p>
          <w:p w14:paraId="725313F8" w14:textId="63B4EFE4" w:rsidR="00324056" w:rsidRPr="006564C0" w:rsidRDefault="00324056" w:rsidP="0016125D">
            <w:pPr>
              <w:pStyle w:val="Akapitzlist"/>
              <w:numPr>
                <w:ilvl w:val="0"/>
                <w:numId w:val="10"/>
              </w:numPr>
              <w:spacing w:after="0"/>
              <w:ind w:left="170" w:hanging="1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dokumentacja zdjęciowa.</w:t>
            </w:r>
          </w:p>
        </w:tc>
      </w:tr>
      <w:tr w:rsidR="0016125D" w:rsidRPr="00B74854" w14:paraId="316E4757" w14:textId="77777777" w:rsidTr="0002757E">
        <w:tc>
          <w:tcPr>
            <w:tcW w:w="14315" w:type="dxa"/>
            <w:gridSpan w:val="3"/>
          </w:tcPr>
          <w:p w14:paraId="05258155" w14:textId="2EC00D4A" w:rsidR="0016125D" w:rsidRPr="006564C0" w:rsidRDefault="0016125D" w:rsidP="0016125D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564C0">
              <w:rPr>
                <w:rFonts w:ascii="Arial" w:hAnsi="Arial" w:cs="Arial"/>
                <w:b/>
                <w:bCs/>
              </w:rPr>
              <w:t>Dla kosztów administracyjnych:</w:t>
            </w:r>
          </w:p>
        </w:tc>
      </w:tr>
      <w:tr w:rsidR="0016125D" w:rsidRPr="00B74854" w14:paraId="561D9210" w14:textId="77777777" w:rsidTr="006564C0">
        <w:tc>
          <w:tcPr>
            <w:tcW w:w="2124" w:type="dxa"/>
          </w:tcPr>
          <w:p w14:paraId="7CCE5A34" w14:textId="5F608E1D" w:rsidR="0016125D" w:rsidRPr="006564C0" w:rsidRDefault="0016125D" w:rsidP="0016125D">
            <w:pPr>
              <w:spacing w:line="276" w:lineRule="auto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>liczba działań informacyjno-promocyjnych</w:t>
            </w:r>
          </w:p>
        </w:tc>
        <w:tc>
          <w:tcPr>
            <w:tcW w:w="6663" w:type="dxa"/>
          </w:tcPr>
          <w:p w14:paraId="4F37454F" w14:textId="183DD728" w:rsidR="0016125D" w:rsidRPr="006564C0" w:rsidRDefault="002A0021" w:rsidP="002A0021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177" w:hanging="142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>sprawozdanie koordynatora projektu z realizacji działań informacyjno-promocyjnych sporządzane nie rzadziej niż raz na kwartał.</w:t>
            </w:r>
          </w:p>
          <w:p w14:paraId="136787E3" w14:textId="77777777" w:rsidR="0016125D" w:rsidRPr="006564C0" w:rsidRDefault="0016125D" w:rsidP="0016125D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28" w:type="dxa"/>
          </w:tcPr>
          <w:p w14:paraId="75332765" w14:textId="77777777" w:rsidR="002A0021" w:rsidRPr="006564C0" w:rsidRDefault="002A0021" w:rsidP="002A0021">
            <w:pPr>
              <w:pStyle w:val="Akapitzlist"/>
              <w:numPr>
                <w:ilvl w:val="0"/>
                <w:numId w:val="4"/>
              </w:numPr>
              <w:spacing w:after="0"/>
              <w:ind w:left="170" w:hanging="255"/>
              <w:rPr>
                <w:rFonts w:ascii="Arial" w:hAnsi="Arial" w:cs="Arial"/>
              </w:rPr>
            </w:pPr>
            <w:proofErr w:type="spellStart"/>
            <w:r w:rsidRPr="006564C0">
              <w:rPr>
                <w:rFonts w:ascii="Arial" w:hAnsi="Arial" w:cs="Arial"/>
              </w:rPr>
              <w:t>print</w:t>
            </w:r>
            <w:proofErr w:type="spellEnd"/>
            <w:r w:rsidRPr="006564C0">
              <w:rPr>
                <w:rFonts w:ascii="Arial" w:hAnsi="Arial" w:cs="Arial"/>
              </w:rPr>
              <w:t xml:space="preserve"> </w:t>
            </w:r>
            <w:proofErr w:type="spellStart"/>
            <w:r w:rsidRPr="006564C0">
              <w:rPr>
                <w:rFonts w:ascii="Arial" w:hAnsi="Arial" w:cs="Arial"/>
              </w:rPr>
              <w:t>screen</w:t>
            </w:r>
            <w:proofErr w:type="spellEnd"/>
            <w:r w:rsidRPr="006564C0">
              <w:rPr>
                <w:rFonts w:ascii="Arial" w:hAnsi="Arial" w:cs="Arial"/>
              </w:rPr>
              <w:t xml:space="preserve"> z mediów społecznościowych oraz strony internetowej </w:t>
            </w:r>
            <w:proofErr w:type="spellStart"/>
            <w:r w:rsidRPr="006564C0">
              <w:rPr>
                <w:rFonts w:ascii="Arial" w:hAnsi="Arial" w:cs="Arial"/>
              </w:rPr>
              <w:t>Grantobiorcy</w:t>
            </w:r>
            <w:proofErr w:type="spellEnd"/>
            <w:r w:rsidRPr="006564C0">
              <w:rPr>
                <w:rFonts w:ascii="Arial" w:hAnsi="Arial" w:cs="Arial"/>
              </w:rPr>
              <w:t xml:space="preserve"> (jeśli </w:t>
            </w:r>
            <w:proofErr w:type="spellStart"/>
            <w:r w:rsidRPr="006564C0">
              <w:rPr>
                <w:rFonts w:ascii="Arial" w:hAnsi="Arial" w:cs="Arial"/>
              </w:rPr>
              <w:t>Grantobiorca</w:t>
            </w:r>
            <w:proofErr w:type="spellEnd"/>
            <w:r w:rsidRPr="006564C0">
              <w:rPr>
                <w:rFonts w:ascii="Arial" w:hAnsi="Arial" w:cs="Arial"/>
              </w:rPr>
              <w:t xml:space="preserve"> taką posiada) potwierdzające m.in. zastosowanie logotypu LGD zgodnie z załącznikiem nr 2 do umowy o powierzenie grantu,</w:t>
            </w:r>
          </w:p>
          <w:p w14:paraId="3011AEA9" w14:textId="77777777" w:rsidR="002A0021" w:rsidRPr="006564C0" w:rsidRDefault="002A0021" w:rsidP="002A002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2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>dokumentacja zdjęciowa ze spotkań rekrutacyjnych/ wydarzeń informacyjno-promocyjnych,</w:t>
            </w:r>
          </w:p>
          <w:p w14:paraId="0F202832" w14:textId="77777777" w:rsidR="002A0021" w:rsidRPr="006564C0" w:rsidRDefault="002A0021" w:rsidP="002A002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2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>oznakowanie biura projektu,</w:t>
            </w:r>
          </w:p>
          <w:p w14:paraId="18998F5D" w14:textId="10BBC924" w:rsidR="0016125D" w:rsidRPr="006564C0" w:rsidRDefault="002A0021" w:rsidP="002A002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2"/>
              <w:rPr>
                <w:rFonts w:ascii="Arial" w:hAnsi="Arial" w:cs="Arial"/>
              </w:rPr>
            </w:pPr>
            <w:r w:rsidRPr="006564C0">
              <w:rPr>
                <w:rFonts w:ascii="Arial" w:hAnsi="Arial" w:cs="Arial"/>
              </w:rPr>
              <w:t>materiały informacyjno-promocyjne.</w:t>
            </w:r>
          </w:p>
        </w:tc>
      </w:tr>
    </w:tbl>
    <w:p w14:paraId="4EFB4CCD" w14:textId="77777777" w:rsidR="00760042" w:rsidRPr="00B74854" w:rsidRDefault="00760042" w:rsidP="0016125D">
      <w:pPr>
        <w:spacing w:after="0" w:line="276" w:lineRule="auto"/>
        <w:ind w:left="139"/>
        <w:rPr>
          <w:rFonts w:ascii="Arial" w:hAnsi="Arial" w:cs="Arial"/>
          <w:b/>
          <w:bCs/>
          <w:sz w:val="24"/>
          <w:szCs w:val="24"/>
        </w:rPr>
      </w:pPr>
    </w:p>
    <w:p w14:paraId="5E7B50FF" w14:textId="77777777" w:rsidR="00760042" w:rsidRPr="00B74854" w:rsidRDefault="00760042" w:rsidP="0016125D">
      <w:pPr>
        <w:spacing w:after="0" w:line="276" w:lineRule="auto"/>
        <w:ind w:left="139"/>
        <w:rPr>
          <w:rFonts w:ascii="Arial" w:hAnsi="Arial" w:cs="Arial"/>
          <w:b/>
          <w:bCs/>
          <w:sz w:val="24"/>
          <w:szCs w:val="24"/>
        </w:rPr>
      </w:pPr>
    </w:p>
    <w:p w14:paraId="376E5B49" w14:textId="77777777" w:rsidR="00760042" w:rsidRPr="00B74854" w:rsidRDefault="00760042" w:rsidP="0016125D">
      <w:pPr>
        <w:spacing w:after="0" w:line="276" w:lineRule="auto"/>
        <w:ind w:left="139"/>
        <w:rPr>
          <w:rFonts w:ascii="Arial" w:hAnsi="Arial" w:cs="Arial"/>
          <w:b/>
          <w:bCs/>
          <w:sz w:val="24"/>
          <w:szCs w:val="24"/>
        </w:rPr>
      </w:pPr>
    </w:p>
    <w:p w14:paraId="0CDA9DAA" w14:textId="77777777" w:rsidR="00760042" w:rsidRPr="00B74854" w:rsidRDefault="00760042" w:rsidP="0016125D">
      <w:pPr>
        <w:spacing w:after="0" w:line="276" w:lineRule="auto"/>
        <w:ind w:left="139"/>
        <w:rPr>
          <w:rFonts w:ascii="Arial" w:hAnsi="Arial" w:cs="Arial"/>
          <w:b/>
          <w:bCs/>
          <w:sz w:val="24"/>
          <w:szCs w:val="24"/>
        </w:rPr>
      </w:pPr>
    </w:p>
    <w:p w14:paraId="6486A116" w14:textId="77777777" w:rsidR="00760042" w:rsidRPr="00B74854" w:rsidRDefault="00760042" w:rsidP="0016125D">
      <w:pPr>
        <w:spacing w:after="0" w:line="276" w:lineRule="auto"/>
        <w:ind w:left="139"/>
        <w:rPr>
          <w:rFonts w:ascii="Arial" w:hAnsi="Arial" w:cs="Arial"/>
          <w:b/>
          <w:bCs/>
          <w:sz w:val="24"/>
          <w:szCs w:val="24"/>
        </w:rPr>
      </w:pPr>
    </w:p>
    <w:sectPr w:rsidR="00760042" w:rsidRPr="00B74854">
      <w:headerReference w:type="even" r:id="rId8"/>
      <w:headerReference w:type="default" r:id="rId9"/>
      <w:headerReference w:type="first" r:id="rId10"/>
      <w:pgSz w:w="16841" w:h="11911" w:orient="landscape"/>
      <w:pgMar w:top="1848" w:right="1274" w:bottom="962" w:left="1277" w:header="36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A802C" w14:textId="77777777" w:rsidR="009D47A2" w:rsidRDefault="009D47A2">
      <w:pPr>
        <w:spacing w:after="0" w:line="240" w:lineRule="auto"/>
      </w:pPr>
      <w:r>
        <w:separator/>
      </w:r>
    </w:p>
  </w:endnote>
  <w:endnote w:type="continuationSeparator" w:id="0">
    <w:p w14:paraId="7A78112B" w14:textId="77777777" w:rsidR="009D47A2" w:rsidRDefault="009D4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CAB3B" w14:textId="77777777" w:rsidR="009D47A2" w:rsidRDefault="009D47A2">
      <w:pPr>
        <w:spacing w:after="0" w:line="240" w:lineRule="auto"/>
      </w:pPr>
      <w:r>
        <w:separator/>
      </w:r>
    </w:p>
  </w:footnote>
  <w:footnote w:type="continuationSeparator" w:id="0">
    <w:p w14:paraId="66A7B177" w14:textId="77777777" w:rsidR="009D47A2" w:rsidRDefault="009D4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8FFFE" w14:textId="77777777" w:rsidR="004B1270" w:rsidRDefault="00000000">
    <w:pPr>
      <w:spacing w:after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3630DE8" wp14:editId="4A1958B2">
          <wp:simplePos x="0" y="0"/>
          <wp:positionH relativeFrom="page">
            <wp:posOffset>2753360</wp:posOffset>
          </wp:positionH>
          <wp:positionV relativeFrom="page">
            <wp:posOffset>228600</wp:posOffset>
          </wp:positionV>
          <wp:extent cx="5613147" cy="692150"/>
          <wp:effectExtent l="0" t="0" r="0" b="0"/>
          <wp:wrapSquare wrapText="bothSides"/>
          <wp:docPr id="10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3147" cy="692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</w:rPr>
      <w:t xml:space="preserve"> </w:t>
    </w:r>
    <w:r>
      <w:rPr>
        <w:rFonts w:ascii="Arial" w:eastAsia="Arial" w:hAnsi="Arial" w:cs="Arial"/>
      </w:rPr>
      <w:tab/>
      <w:t xml:space="preserve"> </w:t>
    </w:r>
    <w:r>
      <w:rPr>
        <w:rFonts w:ascii="Arial" w:eastAsia="Arial" w:hAnsi="Arial" w:cs="Aria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62803" w14:textId="77777777" w:rsidR="004B1270" w:rsidRDefault="00000000">
    <w:pPr>
      <w:spacing w:after="0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96C6F38" wp14:editId="65A4AEB7">
          <wp:simplePos x="0" y="0"/>
          <wp:positionH relativeFrom="page">
            <wp:posOffset>2753360</wp:posOffset>
          </wp:positionH>
          <wp:positionV relativeFrom="page">
            <wp:posOffset>228600</wp:posOffset>
          </wp:positionV>
          <wp:extent cx="5613147" cy="692150"/>
          <wp:effectExtent l="0" t="0" r="0" b="0"/>
          <wp:wrapSquare wrapText="bothSides"/>
          <wp:docPr id="1746108879" name="Picture 10" descr="pasek logotypów środków unijnych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6108879" name="Picture 10" descr="pasek logotypów środków unijnych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3147" cy="692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</w:rPr>
      <w:t xml:space="preserve"> </w:t>
    </w:r>
    <w:r>
      <w:rPr>
        <w:rFonts w:ascii="Arial" w:eastAsia="Arial" w:hAnsi="Arial" w:cs="Arial"/>
      </w:rPr>
      <w:tab/>
      <w:t xml:space="preserve"> </w:t>
    </w:r>
    <w:r>
      <w:rPr>
        <w:rFonts w:ascii="Arial" w:eastAsia="Arial" w:hAnsi="Arial" w:cs="Aria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3F94B" w14:textId="77777777" w:rsidR="004B1270" w:rsidRDefault="00000000">
    <w:pPr>
      <w:spacing w:after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C8BBB77" wp14:editId="37A392C2">
          <wp:simplePos x="0" y="0"/>
          <wp:positionH relativeFrom="page">
            <wp:posOffset>2753360</wp:posOffset>
          </wp:positionH>
          <wp:positionV relativeFrom="page">
            <wp:posOffset>228600</wp:posOffset>
          </wp:positionV>
          <wp:extent cx="5613147" cy="692150"/>
          <wp:effectExtent l="0" t="0" r="0" b="0"/>
          <wp:wrapSquare wrapText="bothSides"/>
          <wp:docPr id="42832896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3147" cy="692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</w:rPr>
      <w:t xml:space="preserve"> </w:t>
    </w:r>
    <w:r>
      <w:rPr>
        <w:rFonts w:ascii="Arial" w:eastAsia="Arial" w:hAnsi="Arial" w:cs="Arial"/>
      </w:rPr>
      <w:tab/>
      <w:t xml:space="preserve"> </w:t>
    </w:r>
    <w:r>
      <w:rPr>
        <w:rFonts w:ascii="Arial" w:eastAsia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27A17"/>
    <w:multiLevelType w:val="hybridMultilevel"/>
    <w:tmpl w:val="1C3C9A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44500"/>
    <w:multiLevelType w:val="hybridMultilevel"/>
    <w:tmpl w:val="BDFAD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76472"/>
    <w:multiLevelType w:val="hybridMultilevel"/>
    <w:tmpl w:val="34B43548"/>
    <w:lvl w:ilvl="0" w:tplc="04150001">
      <w:start w:val="1"/>
      <w:numFmt w:val="bullet"/>
      <w:lvlText w:val=""/>
      <w:lvlJc w:val="left"/>
      <w:pPr>
        <w:ind w:left="182" w:hanging="855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4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1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0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7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47" w:hanging="360"/>
      </w:pPr>
      <w:rPr>
        <w:rFonts w:ascii="Wingdings" w:hAnsi="Wingdings" w:hint="default"/>
      </w:rPr>
    </w:lvl>
  </w:abstractNum>
  <w:abstractNum w:abstractNumId="3" w15:restartNumberingAfterBreak="0">
    <w:nsid w:val="16F60066"/>
    <w:multiLevelType w:val="hybridMultilevel"/>
    <w:tmpl w:val="F43C344C"/>
    <w:lvl w:ilvl="0" w:tplc="6B225EC8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" w15:restartNumberingAfterBreak="0">
    <w:nsid w:val="1B5B2F06"/>
    <w:multiLevelType w:val="hybridMultilevel"/>
    <w:tmpl w:val="5F84D5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97437"/>
    <w:multiLevelType w:val="hybridMultilevel"/>
    <w:tmpl w:val="84EE42B8"/>
    <w:lvl w:ilvl="0" w:tplc="6B225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9283A"/>
    <w:multiLevelType w:val="hybridMultilevel"/>
    <w:tmpl w:val="F5EAB45E"/>
    <w:lvl w:ilvl="0" w:tplc="04150001">
      <w:start w:val="1"/>
      <w:numFmt w:val="bullet"/>
      <w:lvlText w:val=""/>
      <w:lvlJc w:val="left"/>
      <w:pPr>
        <w:ind w:left="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7" w:hanging="360"/>
      </w:pPr>
      <w:rPr>
        <w:rFonts w:ascii="Wingdings" w:hAnsi="Wingdings" w:hint="default"/>
      </w:rPr>
    </w:lvl>
  </w:abstractNum>
  <w:abstractNum w:abstractNumId="7" w15:restartNumberingAfterBreak="0">
    <w:nsid w:val="3BA444D9"/>
    <w:multiLevelType w:val="hybridMultilevel"/>
    <w:tmpl w:val="119AC2EA"/>
    <w:lvl w:ilvl="0" w:tplc="1EE6D5D0">
      <w:start w:val="3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3850C4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F6BA5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6FE64E6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B07A9E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90DC66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B4A06A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721AC2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A6C19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5866885"/>
    <w:multiLevelType w:val="hybridMultilevel"/>
    <w:tmpl w:val="E6606C1A"/>
    <w:lvl w:ilvl="0" w:tplc="5F3C1A8C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C3369"/>
    <w:multiLevelType w:val="hybridMultilevel"/>
    <w:tmpl w:val="16B47494"/>
    <w:lvl w:ilvl="0" w:tplc="04150001">
      <w:start w:val="1"/>
      <w:numFmt w:val="bullet"/>
      <w:lvlText w:val=""/>
      <w:lvlJc w:val="left"/>
      <w:pPr>
        <w:ind w:left="6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</w:abstractNum>
  <w:abstractNum w:abstractNumId="10" w15:restartNumberingAfterBreak="0">
    <w:nsid w:val="52361EC3"/>
    <w:multiLevelType w:val="hybridMultilevel"/>
    <w:tmpl w:val="19202D9C"/>
    <w:lvl w:ilvl="0" w:tplc="6B225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30A14"/>
    <w:multiLevelType w:val="hybridMultilevel"/>
    <w:tmpl w:val="7EDA07D4"/>
    <w:lvl w:ilvl="0" w:tplc="6B225EC8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5C9E621E"/>
    <w:multiLevelType w:val="hybridMultilevel"/>
    <w:tmpl w:val="CE0C2B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87E33"/>
    <w:multiLevelType w:val="hybridMultilevel"/>
    <w:tmpl w:val="A5CAAAF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D7693"/>
    <w:multiLevelType w:val="hybridMultilevel"/>
    <w:tmpl w:val="AC62C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7F1FDD"/>
    <w:multiLevelType w:val="hybridMultilevel"/>
    <w:tmpl w:val="10D40FFA"/>
    <w:lvl w:ilvl="0" w:tplc="35E29430">
      <w:start w:val="1"/>
      <w:numFmt w:val="lowerLetter"/>
      <w:lvlText w:val="%1)"/>
      <w:lvlJc w:val="left"/>
      <w:pPr>
        <w:ind w:left="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883464">
      <w:start w:val="1"/>
      <w:numFmt w:val="lowerLetter"/>
      <w:lvlText w:val="%2"/>
      <w:lvlJc w:val="left"/>
      <w:pPr>
        <w:ind w:left="12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80360C">
      <w:start w:val="1"/>
      <w:numFmt w:val="lowerRoman"/>
      <w:lvlText w:val="%3"/>
      <w:lvlJc w:val="left"/>
      <w:pPr>
        <w:ind w:left="19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860C442">
      <w:start w:val="1"/>
      <w:numFmt w:val="decimal"/>
      <w:lvlText w:val="%4"/>
      <w:lvlJc w:val="left"/>
      <w:pPr>
        <w:ind w:left="26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AA303A">
      <w:start w:val="1"/>
      <w:numFmt w:val="lowerLetter"/>
      <w:lvlText w:val="%5"/>
      <w:lvlJc w:val="left"/>
      <w:pPr>
        <w:ind w:left="33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8ADAD2">
      <w:start w:val="1"/>
      <w:numFmt w:val="lowerRoman"/>
      <w:lvlText w:val="%6"/>
      <w:lvlJc w:val="left"/>
      <w:pPr>
        <w:ind w:left="40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282382">
      <w:start w:val="1"/>
      <w:numFmt w:val="decimal"/>
      <w:lvlText w:val="%7"/>
      <w:lvlJc w:val="left"/>
      <w:pPr>
        <w:ind w:left="4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EE0BBA">
      <w:start w:val="1"/>
      <w:numFmt w:val="lowerLetter"/>
      <w:lvlText w:val="%8"/>
      <w:lvlJc w:val="left"/>
      <w:pPr>
        <w:ind w:left="5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DCCA22">
      <w:start w:val="1"/>
      <w:numFmt w:val="lowerRoman"/>
      <w:lvlText w:val="%9"/>
      <w:lvlJc w:val="left"/>
      <w:pPr>
        <w:ind w:left="6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B8E72F0"/>
    <w:multiLevelType w:val="hybridMultilevel"/>
    <w:tmpl w:val="8BA00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E1EAB"/>
    <w:multiLevelType w:val="hybridMultilevel"/>
    <w:tmpl w:val="6E426832"/>
    <w:lvl w:ilvl="0" w:tplc="BA782A4A">
      <w:start w:val="6"/>
      <w:numFmt w:val="lowerLetter"/>
      <w:lvlText w:val="%1)"/>
      <w:lvlJc w:val="left"/>
      <w:pPr>
        <w:ind w:left="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2AA868">
      <w:start w:val="1"/>
      <w:numFmt w:val="lowerLetter"/>
      <w:lvlText w:val="%2"/>
      <w:lvlJc w:val="left"/>
      <w:pPr>
        <w:ind w:left="12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78F474">
      <w:start w:val="1"/>
      <w:numFmt w:val="lowerRoman"/>
      <w:lvlText w:val="%3"/>
      <w:lvlJc w:val="left"/>
      <w:pPr>
        <w:ind w:left="19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DE0466">
      <w:start w:val="1"/>
      <w:numFmt w:val="decimal"/>
      <w:lvlText w:val="%4"/>
      <w:lvlJc w:val="left"/>
      <w:pPr>
        <w:ind w:left="26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529B58">
      <w:start w:val="1"/>
      <w:numFmt w:val="lowerLetter"/>
      <w:lvlText w:val="%5"/>
      <w:lvlJc w:val="left"/>
      <w:pPr>
        <w:ind w:left="33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BD6EA30">
      <w:start w:val="1"/>
      <w:numFmt w:val="lowerRoman"/>
      <w:lvlText w:val="%6"/>
      <w:lvlJc w:val="left"/>
      <w:pPr>
        <w:ind w:left="40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F6090E">
      <w:start w:val="1"/>
      <w:numFmt w:val="decimal"/>
      <w:lvlText w:val="%7"/>
      <w:lvlJc w:val="left"/>
      <w:pPr>
        <w:ind w:left="4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7E25DC">
      <w:start w:val="1"/>
      <w:numFmt w:val="lowerLetter"/>
      <w:lvlText w:val="%8"/>
      <w:lvlJc w:val="left"/>
      <w:pPr>
        <w:ind w:left="5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2CEADC">
      <w:start w:val="1"/>
      <w:numFmt w:val="lowerRoman"/>
      <w:lvlText w:val="%9"/>
      <w:lvlJc w:val="left"/>
      <w:pPr>
        <w:ind w:left="6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A6F3930"/>
    <w:multiLevelType w:val="hybridMultilevel"/>
    <w:tmpl w:val="658C18EE"/>
    <w:lvl w:ilvl="0" w:tplc="6B225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400C3E"/>
    <w:multiLevelType w:val="hybridMultilevel"/>
    <w:tmpl w:val="0BEA9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234406">
    <w:abstractNumId w:val="15"/>
  </w:num>
  <w:num w:numId="2" w16cid:durableId="2130010708">
    <w:abstractNumId w:val="17"/>
  </w:num>
  <w:num w:numId="3" w16cid:durableId="755440914">
    <w:abstractNumId w:val="7"/>
  </w:num>
  <w:num w:numId="4" w16cid:durableId="1553614827">
    <w:abstractNumId w:val="10"/>
  </w:num>
  <w:num w:numId="5" w16cid:durableId="135297630">
    <w:abstractNumId w:val="9"/>
  </w:num>
  <w:num w:numId="6" w16cid:durableId="699471914">
    <w:abstractNumId w:val="6"/>
  </w:num>
  <w:num w:numId="7" w16cid:durableId="113445945">
    <w:abstractNumId w:val="2"/>
  </w:num>
  <w:num w:numId="8" w16cid:durableId="505485399">
    <w:abstractNumId w:val="14"/>
  </w:num>
  <w:num w:numId="9" w16cid:durableId="2060665578">
    <w:abstractNumId w:val="12"/>
  </w:num>
  <w:num w:numId="10" w16cid:durableId="1404110510">
    <w:abstractNumId w:val="19"/>
  </w:num>
  <w:num w:numId="11" w16cid:durableId="1438480768">
    <w:abstractNumId w:val="16"/>
  </w:num>
  <w:num w:numId="12" w16cid:durableId="1436708609">
    <w:abstractNumId w:val="13"/>
  </w:num>
  <w:num w:numId="13" w16cid:durableId="110905106">
    <w:abstractNumId w:val="8"/>
  </w:num>
  <w:num w:numId="14" w16cid:durableId="1573543177">
    <w:abstractNumId w:val="18"/>
  </w:num>
  <w:num w:numId="15" w16cid:durableId="728723990">
    <w:abstractNumId w:val="3"/>
  </w:num>
  <w:num w:numId="16" w16cid:durableId="2059083643">
    <w:abstractNumId w:val="11"/>
  </w:num>
  <w:num w:numId="17" w16cid:durableId="396175202">
    <w:abstractNumId w:val="4"/>
  </w:num>
  <w:num w:numId="18" w16cid:durableId="1870681967">
    <w:abstractNumId w:val="1"/>
  </w:num>
  <w:num w:numId="19" w16cid:durableId="1786805876">
    <w:abstractNumId w:val="0"/>
  </w:num>
  <w:num w:numId="20" w16cid:durableId="4143265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270"/>
    <w:rsid w:val="000F55C5"/>
    <w:rsid w:val="00131415"/>
    <w:rsid w:val="0016125D"/>
    <w:rsid w:val="00190858"/>
    <w:rsid w:val="0019159B"/>
    <w:rsid w:val="00214724"/>
    <w:rsid w:val="002251CA"/>
    <w:rsid w:val="0026295D"/>
    <w:rsid w:val="002A0021"/>
    <w:rsid w:val="002D0EA3"/>
    <w:rsid w:val="00324056"/>
    <w:rsid w:val="003A7480"/>
    <w:rsid w:val="003B75DA"/>
    <w:rsid w:val="003E50EE"/>
    <w:rsid w:val="00445699"/>
    <w:rsid w:val="004A0CBA"/>
    <w:rsid w:val="004A6D70"/>
    <w:rsid w:val="004B0D85"/>
    <w:rsid w:val="004B1270"/>
    <w:rsid w:val="00576772"/>
    <w:rsid w:val="00590527"/>
    <w:rsid w:val="005B1635"/>
    <w:rsid w:val="005E18CF"/>
    <w:rsid w:val="005E3241"/>
    <w:rsid w:val="005E6F6B"/>
    <w:rsid w:val="005F7B9A"/>
    <w:rsid w:val="006564C0"/>
    <w:rsid w:val="00670891"/>
    <w:rsid w:val="00695735"/>
    <w:rsid w:val="006C69E1"/>
    <w:rsid w:val="006F60B5"/>
    <w:rsid w:val="0072010B"/>
    <w:rsid w:val="0075709E"/>
    <w:rsid w:val="00760042"/>
    <w:rsid w:val="007E060E"/>
    <w:rsid w:val="007F7FBB"/>
    <w:rsid w:val="00893414"/>
    <w:rsid w:val="008E6A88"/>
    <w:rsid w:val="0091762C"/>
    <w:rsid w:val="00935C7B"/>
    <w:rsid w:val="009D47A2"/>
    <w:rsid w:val="00A967BF"/>
    <w:rsid w:val="00AA154A"/>
    <w:rsid w:val="00AF7A14"/>
    <w:rsid w:val="00B01CA8"/>
    <w:rsid w:val="00B511E1"/>
    <w:rsid w:val="00B74854"/>
    <w:rsid w:val="00B907A8"/>
    <w:rsid w:val="00B91583"/>
    <w:rsid w:val="00BF466D"/>
    <w:rsid w:val="00C1690E"/>
    <w:rsid w:val="00C403B8"/>
    <w:rsid w:val="00D0301B"/>
    <w:rsid w:val="00D90687"/>
    <w:rsid w:val="00E45222"/>
    <w:rsid w:val="00E66E4C"/>
    <w:rsid w:val="00E8245D"/>
    <w:rsid w:val="00E919AF"/>
    <w:rsid w:val="00E96DB2"/>
    <w:rsid w:val="00F77EC6"/>
    <w:rsid w:val="00FB09CE"/>
    <w:rsid w:val="00FC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47D85"/>
  <w15:docId w15:val="{24A140B6-B1B5-45E2-BE40-F7DB79758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760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60042"/>
    <w:pPr>
      <w:spacing w:after="200" w:line="276" w:lineRule="auto"/>
      <w:ind w:left="720"/>
      <w:contextualSpacing/>
    </w:pPr>
    <w:rPr>
      <w:rFonts w:cs="Times New Roman"/>
      <w:color w:val="auto"/>
      <w:kern w:val="0"/>
      <w:lang w:eastAsia="en-US"/>
      <w14:ligatures w14:val="none"/>
    </w:rPr>
  </w:style>
  <w:style w:type="paragraph" w:customStyle="1" w:styleId="Default">
    <w:name w:val="Default"/>
    <w:rsid w:val="001314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B19B7-69E9-40B3-A72F-AA19EAA2B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15</Pages>
  <Words>2299</Words>
  <Characters>13800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Koralewska</dc:creator>
  <cp:keywords/>
  <cp:lastModifiedBy>ILONA LINCZOWSKA</cp:lastModifiedBy>
  <cp:revision>18</cp:revision>
  <dcterms:created xsi:type="dcterms:W3CDTF">2024-11-20T12:54:00Z</dcterms:created>
  <dcterms:modified xsi:type="dcterms:W3CDTF">2026-03-30T12:30:00Z</dcterms:modified>
</cp:coreProperties>
</file>