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647D0" w14:textId="13F79D40" w:rsidR="006E08EE" w:rsidRPr="00DC4D83" w:rsidRDefault="00000000" w:rsidP="00DC4D83">
      <w:pPr>
        <w:spacing w:after="0" w:line="276" w:lineRule="auto"/>
        <w:ind w:left="0" w:firstLine="0"/>
        <w:rPr>
          <w:b/>
          <w:bCs/>
          <w:sz w:val="22"/>
        </w:rPr>
      </w:pPr>
      <w:r w:rsidRPr="00DC4D83">
        <w:rPr>
          <w:sz w:val="22"/>
        </w:rPr>
        <w:t>Załącznik nr 1</w:t>
      </w:r>
      <w:r w:rsidR="00CB4133">
        <w:rPr>
          <w:sz w:val="22"/>
        </w:rPr>
        <w:t>1</w:t>
      </w:r>
      <w:r w:rsidRPr="00DC4D83">
        <w:rPr>
          <w:sz w:val="22"/>
        </w:rPr>
        <w:t xml:space="preserve"> do</w:t>
      </w:r>
      <w:r w:rsidRPr="00DC4D83">
        <w:rPr>
          <w:b/>
          <w:bCs/>
          <w:sz w:val="22"/>
        </w:rPr>
        <w:t xml:space="preserve"> </w:t>
      </w:r>
      <w:r w:rsidR="00DC4D83" w:rsidRPr="00DC4D83">
        <w:rPr>
          <w:spacing w:val="10"/>
          <w:sz w:val="22"/>
        </w:rPr>
        <w:t xml:space="preserve">Ogłoszenia o naborze wniosków nr </w:t>
      </w:r>
      <w:r w:rsidR="00DC4D83" w:rsidRPr="00DC4D83">
        <w:rPr>
          <w:sz w:val="22"/>
        </w:rPr>
        <w:t>01/EFS+/2025</w:t>
      </w:r>
      <w:r w:rsidR="00DC4D83" w:rsidRPr="00DC4D83">
        <w:rPr>
          <w:spacing w:val="10"/>
          <w:sz w:val="22"/>
        </w:rPr>
        <w:br/>
      </w:r>
    </w:p>
    <w:p w14:paraId="42DD8969" w14:textId="77777777" w:rsidR="00774B29" w:rsidRPr="00DC4D83" w:rsidRDefault="00774B29" w:rsidP="00DC4D83">
      <w:pPr>
        <w:pStyle w:val="Nagwek1"/>
        <w:spacing w:after="0" w:line="276" w:lineRule="auto"/>
        <w:ind w:left="0"/>
        <w:rPr>
          <w:sz w:val="22"/>
        </w:rPr>
      </w:pPr>
    </w:p>
    <w:p w14:paraId="68FDB7BF" w14:textId="7B212D8E" w:rsidR="006E08EE" w:rsidRPr="00DC4D83" w:rsidRDefault="00000000" w:rsidP="00DC4D83">
      <w:pPr>
        <w:pStyle w:val="Nagwek1"/>
        <w:spacing w:after="0" w:line="276" w:lineRule="auto"/>
        <w:ind w:left="0"/>
        <w:rPr>
          <w:sz w:val="22"/>
        </w:rPr>
      </w:pPr>
      <w:r w:rsidRPr="00DC4D83">
        <w:rPr>
          <w:sz w:val="22"/>
        </w:rPr>
        <w:t xml:space="preserve">Lista dokumentów niezbędnych do zawarcia umowy o powierzenie grantu </w:t>
      </w:r>
    </w:p>
    <w:p w14:paraId="7874BF75" w14:textId="77777777" w:rsidR="00774B29" w:rsidRPr="00DC4D83" w:rsidRDefault="00774B29" w:rsidP="00DC4D83">
      <w:pPr>
        <w:spacing w:after="0" w:line="276" w:lineRule="auto"/>
        <w:ind w:left="127" w:right="511" w:firstLine="0"/>
        <w:rPr>
          <w:sz w:val="22"/>
        </w:rPr>
      </w:pPr>
    </w:p>
    <w:p w14:paraId="687F1BA3" w14:textId="47ED5F7B" w:rsidR="006E08EE" w:rsidRPr="00DC4D83" w:rsidRDefault="00000000" w:rsidP="00DC4D83">
      <w:pPr>
        <w:spacing w:after="0" w:line="276" w:lineRule="auto"/>
        <w:ind w:left="127" w:right="511" w:firstLine="0"/>
        <w:rPr>
          <w:sz w:val="22"/>
        </w:rPr>
      </w:pPr>
      <w:r w:rsidRPr="00DC4D83">
        <w:rPr>
          <w:sz w:val="22"/>
        </w:rPr>
        <w:t xml:space="preserve">W celu przygotowania umowy o powierzenie grantu, LGD będzie wymagać od wnioskodawcy przedłożenia następujących dokumentów/oświadczeń złożonych w formie papierowej zgodnie z zapisami Regulaminu naboru wniosków: </w:t>
      </w:r>
    </w:p>
    <w:p w14:paraId="6F542E2E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załączniki stanowiące integralną część umowy o powierzenie grantu </w:t>
      </w:r>
    </w:p>
    <w:p w14:paraId="0B7C7F1E" w14:textId="77777777" w:rsidR="006E08EE" w:rsidRPr="00DC4D83" w:rsidRDefault="00000000" w:rsidP="00DC4D83">
      <w:pPr>
        <w:spacing w:after="0" w:line="276" w:lineRule="auto"/>
        <w:ind w:left="643" w:right="179" w:firstLine="0"/>
        <w:rPr>
          <w:sz w:val="22"/>
        </w:rPr>
      </w:pPr>
      <w:r w:rsidRPr="00DC4D83">
        <w:rPr>
          <w:sz w:val="22"/>
        </w:rPr>
        <w:t xml:space="preserve">(załącznik nr 10 do Ogłoszenia o naborze); </w:t>
      </w:r>
    </w:p>
    <w:p w14:paraId="422564A9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pełnomocnictwo do podpisania umowy o powierzenie grantu (dokument wymagany, gdy umowa o powierzenie grantu projektu/załączniki do umowy są podpisywane przez osobę/y nieposiadającą/e statutowych uprawnień do reprezentowania wnioskodawcy); </w:t>
      </w:r>
    </w:p>
    <w:p w14:paraId="2F937B2A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aktualny wyciąg z rejestru/ewidencji właściwej/ego dla formy organizacyjnej wnioskodawcy, </w:t>
      </w:r>
      <w:r w:rsidRPr="00DC4D83">
        <w:rPr>
          <w:b/>
          <w:sz w:val="22"/>
        </w:rPr>
        <w:t>do którego/której LGD nie ma dostępu</w:t>
      </w:r>
      <w:r w:rsidRPr="00DC4D83">
        <w:rPr>
          <w:sz w:val="22"/>
        </w:rPr>
        <w:t xml:space="preserve"> zgodnie z art. 47 ust.1 pkt 2 Ustawy wdrożeniowej (z okresu nie dłuższego niż 3 miesiące przed dniem złożenia dokumentów – kopia poświadczona za zgodność z oryginałem); </w:t>
      </w:r>
    </w:p>
    <w:p w14:paraId="47E8D6F2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kserokopia umowy spółki cywilnej potwierdzona za zgodność z oryginałem (jeśli dotyczy); </w:t>
      </w:r>
    </w:p>
    <w:p w14:paraId="4A8ACFD7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informacje ws. rachunku płatniczego; </w:t>
      </w:r>
    </w:p>
    <w:p w14:paraId="4A544159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uczelnie niepubliczne: aktualny wypis z rejestru uczelni niepublicznych, statut uczelni niepublicznej, dokument o powołaniu rektora lub innych osób uprawnionych do reprezentacji uczelni niepublicznej, inne dokumenty wymagane przy złożeniu zabezpieczenia w postaci weksla in blanco, tj. zaświadczenie lub oświadczenie o wpisie do rejestru/ewidencji właściwych dla formy organizacyjnej organu założycielskiego (jeśli dotyczy); </w:t>
      </w:r>
    </w:p>
    <w:p w14:paraId="1D5BCFCC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oświadczenie wnioskodawcy o niezaleganiu z uiszczaniem podatków wobec Skarbu Państwa, jak również z opłacaniem składek na ubezpieczenie społeczne i zdrowotne, Fundusz Pracy, Państwowy Fundusz Rehabilitacji Osób Niepełnosprawnych lub innych należności wymaganych odrębnymi przepisami; </w:t>
      </w:r>
    </w:p>
    <w:p w14:paraId="663F7E21" w14:textId="77777777" w:rsidR="006E08EE" w:rsidRPr="00DC4D83" w:rsidRDefault="00000000" w:rsidP="00DC4D83">
      <w:pPr>
        <w:numPr>
          <w:ilvl w:val="0"/>
          <w:numId w:val="1"/>
        </w:numPr>
        <w:spacing w:after="0" w:line="276" w:lineRule="auto"/>
        <w:ind w:right="179" w:hanging="358"/>
        <w:rPr>
          <w:sz w:val="22"/>
        </w:rPr>
      </w:pPr>
      <w:r w:rsidRPr="00DC4D83">
        <w:rPr>
          <w:sz w:val="22"/>
        </w:rPr>
        <w:t xml:space="preserve">informacje dotyczące danych koordynatora. </w:t>
      </w:r>
    </w:p>
    <w:p w14:paraId="2CD69A98" w14:textId="77777777" w:rsidR="006E08EE" w:rsidRPr="00DC4D83" w:rsidRDefault="00000000" w:rsidP="00DC4D83">
      <w:pPr>
        <w:spacing w:after="0" w:line="276" w:lineRule="auto"/>
        <w:ind w:left="0" w:right="179" w:firstLine="0"/>
        <w:rPr>
          <w:sz w:val="22"/>
        </w:rPr>
      </w:pPr>
      <w:r w:rsidRPr="00DC4D83">
        <w:rPr>
          <w:sz w:val="22"/>
        </w:rPr>
        <w:t xml:space="preserve">W ramach czynności niezbędnych do podjęcia przed zawarciem umowy o powierzenie grantu, LGD zweryfikuje i potwierdzi następujące oświadczenia wnioskodawcy:  </w:t>
      </w:r>
    </w:p>
    <w:p w14:paraId="3FF5948F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o aktualności i poprawności danych rejestrowych wnioskodawcy niezbędnych do podpisania umowy o powierzenie grantu;  </w:t>
      </w:r>
    </w:p>
    <w:p w14:paraId="4B50F589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w przypadku realizacji projektu przez jednostkę organizacyjną wnioskodawcy, która ponosi wydatki w projekcie (np. placówkę oświatową): wykaz jednostek z podaniem nazwy, adresu, nr REGON i/lub NIP;  </w:t>
      </w:r>
    </w:p>
    <w:p w14:paraId="7BE85C76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oświadczenie, że wnioskodawca, którego projekt został wybrany do dofinansowania, nie jest podmiotem wykluczonym na podstawie art. 207 ustawy o finansach publicznych;  </w:t>
      </w:r>
    </w:p>
    <w:p w14:paraId="1C3016F3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lastRenderedPageBreak/>
        <w:t xml:space="preserve">oświadczenie wnioskodawcy, że nie zachodzą przesłanki określone w art. 12 ust. 1 pkt 1 ustawy z dnia 15 czerwca 2012 r. o skutkach powierzania wykonywania pracy cudzoziemcom przebywającym wbrew przepisom na terytorium Rzeczypospolitej Polskiej (Dz. U. z 2021 r. poz. 1745); </w:t>
      </w:r>
    </w:p>
    <w:p w14:paraId="7BED3A52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wnioskodawcy, że nie zachodzą przesłanki określone w art.9 ust. 1 pkt 2a ustawy z dnia 28 października 2002 r. o odpowiedzialności podmiotów zbiorowych za czyny zabronione pod groźbą kary (Dz. U. z 2023 r. poz. 659); </w:t>
      </w:r>
    </w:p>
    <w:p w14:paraId="56E35805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wnioskodawcy, że nie figurują na liście osób i podmiotów, względem których stosowane są środki sankcyjne, prowadzonej przez ministra właściwego ds. wewnętrznych na podstawie ustawy z dnia 13 kwietnia 2022 r. o szczególnych rozwiązaniach w zakresie przeciwdziałania wspieraniu agresji na Ukrainę oraz służących ochronie bezpieczeństwa narodowego (Dz. U. z 2024 r. poz. 507), jak również nie figurują w wykazach, o których mowa w:  </w:t>
      </w:r>
    </w:p>
    <w:p w14:paraId="6AB497F2" w14:textId="77777777" w:rsidR="006E08EE" w:rsidRPr="00DC4D83" w:rsidRDefault="00000000" w:rsidP="00DC4D83">
      <w:pPr>
        <w:numPr>
          <w:ilvl w:val="1"/>
          <w:numId w:val="2"/>
        </w:numPr>
        <w:spacing w:after="0" w:line="276" w:lineRule="auto"/>
        <w:ind w:right="179" w:firstLine="0"/>
        <w:rPr>
          <w:sz w:val="22"/>
        </w:rPr>
      </w:pPr>
      <w:r w:rsidRPr="00DC4D83">
        <w:rPr>
          <w:sz w:val="22"/>
        </w:rPr>
        <w:t xml:space="preserve">Rozporządzeniu Rady (WE) nr 765/2006 z dnia 18 maja 2006 r. dotyczącym środków ograniczających w związku z sytuacją na Białorusi i udziałem Białorusi w agresji Rosji wobec Ukrainy (Dz. Urz. UE L 134 z 20.05.2006, str. 1 z późn. zm.); </w:t>
      </w:r>
    </w:p>
    <w:p w14:paraId="2D3620D7" w14:textId="77777777" w:rsidR="006E08EE" w:rsidRPr="00DC4D83" w:rsidRDefault="00000000" w:rsidP="00DC4D83">
      <w:pPr>
        <w:numPr>
          <w:ilvl w:val="1"/>
          <w:numId w:val="2"/>
        </w:numPr>
        <w:spacing w:after="0" w:line="276" w:lineRule="auto"/>
        <w:ind w:right="179" w:firstLine="0"/>
        <w:rPr>
          <w:sz w:val="22"/>
        </w:rPr>
      </w:pPr>
      <w:r w:rsidRPr="00DC4D83">
        <w:rPr>
          <w:sz w:val="22"/>
        </w:rPr>
        <w:t xml:space="preserve">Rozporządzeniu Rady (UE) nr 269/2014 z dnia 17 marca 2014 r. w sprawie środków ograniczających w odniesieniu do działań podważających integralność terytorialną, suwerenność i niezależność Ukrainy i im zagrażających (Dz. Urz. </w:t>
      </w:r>
    </w:p>
    <w:p w14:paraId="1096B099" w14:textId="77777777" w:rsidR="006E08EE" w:rsidRPr="00DC4D83" w:rsidRDefault="00000000" w:rsidP="00DC4D83">
      <w:pPr>
        <w:spacing w:after="0" w:line="276" w:lineRule="auto"/>
        <w:ind w:left="708" w:right="179" w:firstLine="0"/>
        <w:rPr>
          <w:sz w:val="22"/>
        </w:rPr>
      </w:pPr>
      <w:r w:rsidRPr="00DC4D83">
        <w:rPr>
          <w:sz w:val="22"/>
        </w:rPr>
        <w:t xml:space="preserve">UE L 78 z 17.3.2014, str. 6, z późn. zm.);  </w:t>
      </w:r>
    </w:p>
    <w:p w14:paraId="0001A4EB" w14:textId="77777777" w:rsidR="006E08EE" w:rsidRPr="00DC4D83" w:rsidRDefault="00000000" w:rsidP="00DC4D83">
      <w:pPr>
        <w:numPr>
          <w:ilvl w:val="1"/>
          <w:numId w:val="2"/>
        </w:numPr>
        <w:spacing w:after="0" w:line="276" w:lineRule="auto"/>
        <w:ind w:right="179" w:firstLine="0"/>
        <w:rPr>
          <w:sz w:val="22"/>
        </w:rPr>
      </w:pPr>
      <w:r w:rsidRPr="00DC4D83">
        <w:rPr>
          <w:sz w:val="22"/>
        </w:rPr>
        <w:t xml:space="preserve">Rozporządzeniu (UE) nr 833/2014 z dnia 31 lipca 2014 r. dotyczącym środków ograniczających w związku z działaniami Rosji destabilizującymi sytuację na Ukrainie (Dz. Urz. UE L 229 z 31.07.2014, str. 1 z późn. zm.); </w:t>
      </w:r>
    </w:p>
    <w:p w14:paraId="5A207BD9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 o braku podwójnego finansowania wydatków ujętych we wniosku z różnych zewnętrznych środków publicznych, w tym europejskich;  </w:t>
      </w:r>
    </w:p>
    <w:p w14:paraId="2B3C21AE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 będącego jednostką samorządu terytorialnego (lub podmiotu przez nią kontrolowanego lub od niej zależnego) o niepodjęciu jakichkolwiek działań dyskryminujących, sprzecznych z zasadami, o których mowa w art. 9 ust. 3 rozporządzenia ogólnego, w tym, że na terenie tej jednostki samorządu terytorialnego nie obowiązują żadne ustanowione przez organy tej jednostki dyskryminujące akty prawa miejscowego sprzeczne z ww. zasadami; </w:t>
      </w:r>
    </w:p>
    <w:p w14:paraId="3CE4DC7D" w14:textId="77777777" w:rsidR="006E08EE" w:rsidRPr="00DC4D83" w:rsidRDefault="00000000" w:rsidP="00DC4D83">
      <w:pPr>
        <w:numPr>
          <w:ilvl w:val="0"/>
          <w:numId w:val="2"/>
        </w:numPr>
        <w:spacing w:after="0" w:line="276" w:lineRule="auto"/>
        <w:ind w:right="179" w:hanging="360"/>
        <w:rPr>
          <w:sz w:val="22"/>
        </w:rPr>
      </w:pPr>
      <w:r w:rsidRPr="00DC4D83">
        <w:rPr>
          <w:sz w:val="22"/>
        </w:rPr>
        <w:t xml:space="preserve">oświadczenie wnioskodawcy będącego osobą fizyczną lub członka organów zarządzających wnioskodawcy niebędącego osobą fizyczną, że nie toczy się postępowanie karne lub karne skarbowe, o którym mowa w art. 61 ust.4 ustawy wdrożeniowej.  </w:t>
      </w:r>
    </w:p>
    <w:p w14:paraId="32EB7DCE" w14:textId="77777777" w:rsidR="006E08EE" w:rsidRPr="00DC4D83" w:rsidRDefault="00000000" w:rsidP="00DC4D83">
      <w:pPr>
        <w:spacing w:after="0" w:line="276" w:lineRule="auto"/>
        <w:ind w:left="0" w:right="179" w:firstLine="0"/>
        <w:rPr>
          <w:sz w:val="22"/>
        </w:rPr>
      </w:pPr>
      <w:r w:rsidRPr="00DC4D83">
        <w:rPr>
          <w:sz w:val="22"/>
        </w:rPr>
        <w:t xml:space="preserve">Uwaga - oświadczenia są składane pod rygorem odpowiedzialności karnej za składanie fałszywych oświadczeń i muszą zawierać klauzulę następującej treści: „Jestem świadomy/świadoma odpowiedzialności karnej za złożenie fałszywych oświadczeń”. </w:t>
      </w:r>
    </w:p>
    <w:p w14:paraId="0F460BE0" w14:textId="77777777" w:rsidR="006E08EE" w:rsidRPr="00DC4D83" w:rsidRDefault="00000000" w:rsidP="00DC4D83">
      <w:pPr>
        <w:spacing w:after="0" w:line="276" w:lineRule="auto"/>
        <w:ind w:left="0" w:firstLine="0"/>
        <w:rPr>
          <w:sz w:val="22"/>
        </w:rPr>
      </w:pPr>
      <w:r w:rsidRPr="00DC4D83">
        <w:rPr>
          <w:sz w:val="22"/>
        </w:rPr>
        <w:t xml:space="preserve"> </w:t>
      </w:r>
    </w:p>
    <w:p w14:paraId="0D424128" w14:textId="77777777" w:rsidR="006E08EE" w:rsidRPr="00DC4D83" w:rsidRDefault="00000000" w:rsidP="00DC4D83">
      <w:pPr>
        <w:spacing w:after="0" w:line="276" w:lineRule="auto"/>
        <w:ind w:left="0" w:firstLine="0"/>
        <w:rPr>
          <w:sz w:val="22"/>
        </w:rPr>
      </w:pPr>
      <w:r w:rsidRPr="00DC4D83">
        <w:rPr>
          <w:sz w:val="22"/>
        </w:rPr>
        <w:t xml:space="preserve"> </w:t>
      </w:r>
    </w:p>
    <w:sectPr w:rsidR="006E08EE" w:rsidRPr="00DC4D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52" w:right="1464" w:bottom="1781" w:left="1419" w:header="708" w:footer="3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CFF5D" w14:textId="77777777" w:rsidR="00FC0C7D" w:rsidRDefault="00FC0C7D">
      <w:pPr>
        <w:spacing w:after="0" w:line="240" w:lineRule="auto"/>
      </w:pPr>
      <w:r>
        <w:separator/>
      </w:r>
    </w:p>
  </w:endnote>
  <w:endnote w:type="continuationSeparator" w:id="0">
    <w:p w14:paraId="71739AEF" w14:textId="77777777" w:rsidR="00FC0C7D" w:rsidRDefault="00FC0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D7F" w14:textId="77777777" w:rsidR="006E08EE" w:rsidRDefault="00000000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FF60E66" w14:textId="77777777" w:rsidR="006E08EE" w:rsidRDefault="00000000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15038" w14:textId="77777777" w:rsidR="006E08EE" w:rsidRDefault="00000000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DBF49FD" w14:textId="77777777" w:rsidR="006E08EE" w:rsidRDefault="00000000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8EF68" w14:textId="77777777" w:rsidR="006E08EE" w:rsidRDefault="00000000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17537C1" w14:textId="77777777" w:rsidR="006E08EE" w:rsidRDefault="00000000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057E7" w14:textId="77777777" w:rsidR="00FC0C7D" w:rsidRDefault="00FC0C7D">
      <w:pPr>
        <w:spacing w:after="0" w:line="240" w:lineRule="auto"/>
      </w:pPr>
      <w:r>
        <w:separator/>
      </w:r>
    </w:p>
  </w:footnote>
  <w:footnote w:type="continuationSeparator" w:id="0">
    <w:p w14:paraId="63943750" w14:textId="77777777" w:rsidR="00FC0C7D" w:rsidRDefault="00FC0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08907" w14:textId="77777777" w:rsidR="006E08EE" w:rsidRDefault="00000000">
    <w:pPr>
      <w:spacing w:after="0" w:line="259" w:lineRule="auto"/>
      <w:ind w:left="-1419" w:right="9352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85A332D" wp14:editId="58756787">
          <wp:simplePos x="0" y="0"/>
          <wp:positionH relativeFrom="page">
            <wp:posOffset>1078230</wp:posOffset>
          </wp:positionH>
          <wp:positionV relativeFrom="page">
            <wp:posOffset>198120</wp:posOffset>
          </wp:positionV>
          <wp:extent cx="5613146" cy="692150"/>
          <wp:effectExtent l="0" t="0" r="0" b="0"/>
          <wp:wrapSquare wrapText="bothSides"/>
          <wp:docPr id="11" name="Picture 11" descr="pasek logotyp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pasek logotyp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6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49D0F9" wp14:editId="407BAEC3">
              <wp:simplePos x="0" y="0"/>
              <wp:positionH relativeFrom="page">
                <wp:posOffset>900989</wp:posOffset>
              </wp:positionH>
              <wp:positionV relativeFrom="page">
                <wp:posOffset>-9508</wp:posOffset>
              </wp:positionV>
              <wp:extent cx="3387" cy="13594"/>
              <wp:effectExtent l="0" t="0" r="0" b="0"/>
              <wp:wrapSquare wrapText="bothSides"/>
              <wp:docPr id="2597" name="Group 2597" descr="logotypy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87" cy="13594"/>
                        <a:chOff x="0" y="0"/>
                        <a:chExt cx="3387" cy="13594"/>
                      </a:xfrm>
                    </wpg:grpSpPr>
                    <wps:wsp>
                      <wps:cNvPr id="2598" name="Rectangle 2598"/>
                      <wps:cNvSpPr/>
                      <wps:spPr>
                        <a:xfrm>
                          <a:off x="0" y="0"/>
                          <a:ext cx="4505" cy="180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248066" w14:textId="77777777" w:rsidR="006E08EE" w:rsidRDefault="00000000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49D0F9" id="Group 2597" o:spid="_x0000_s1026" alt="logotypy" style="position:absolute;left:0;text-align:left;margin-left:70.95pt;margin-top:-.75pt;width:.25pt;height:1.05pt;z-index:251659264;mso-position-horizontal-relative:page;mso-position-vertical-relative:page" coordsize="3387,1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">
              <v:rect id="Rectangle 2598" o:spid="_x0000_s1027" style="position:absolute;width:4505;height:18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" filled="f" stroked="f">
                <v:textbox inset="0,0,0,0">
                  <w:txbxContent>
                    <w:p w14:paraId="35248066" w14:textId="77777777" w:rsidR="006E08EE" w:rsidRDefault="00000000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45BEF" w14:textId="5B9589B6" w:rsidR="006E08EE" w:rsidRDefault="00000000">
    <w:pPr>
      <w:spacing w:after="0" w:line="259" w:lineRule="auto"/>
      <w:ind w:left="-1419" w:right="9352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3230681" wp14:editId="12D1009C">
          <wp:simplePos x="0" y="0"/>
          <wp:positionH relativeFrom="page">
            <wp:posOffset>1078230</wp:posOffset>
          </wp:positionH>
          <wp:positionV relativeFrom="page">
            <wp:posOffset>198120</wp:posOffset>
          </wp:positionV>
          <wp:extent cx="5613146" cy="692150"/>
          <wp:effectExtent l="0" t="0" r="0" b="0"/>
          <wp:wrapSquare wrapText="bothSides"/>
          <wp:docPr id="558037194" name="Picture 11" descr="pasek logotyp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037194" name="Picture 11" descr="pasek logotyp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6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B78E7" w14:textId="77777777" w:rsidR="006E08EE" w:rsidRDefault="00000000">
    <w:pPr>
      <w:spacing w:after="0" w:line="259" w:lineRule="auto"/>
      <w:ind w:left="-1419" w:right="9352" w:firstLine="0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C1FCECD" wp14:editId="5A0FB75B">
          <wp:simplePos x="0" y="0"/>
          <wp:positionH relativeFrom="page">
            <wp:posOffset>1078230</wp:posOffset>
          </wp:positionH>
          <wp:positionV relativeFrom="page">
            <wp:posOffset>198120</wp:posOffset>
          </wp:positionV>
          <wp:extent cx="5613146" cy="692150"/>
          <wp:effectExtent l="0" t="0" r="0" b="0"/>
          <wp:wrapSquare wrapText="bothSides"/>
          <wp:docPr id="1949157813" name="Picture 11" descr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157813" name="Picture 11" descr="logotyp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6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664F742" wp14:editId="3A6E50F4">
              <wp:simplePos x="0" y="0"/>
              <wp:positionH relativeFrom="page">
                <wp:posOffset>900989</wp:posOffset>
              </wp:positionH>
              <wp:positionV relativeFrom="page">
                <wp:posOffset>-9508</wp:posOffset>
              </wp:positionV>
              <wp:extent cx="3387" cy="13594"/>
              <wp:effectExtent l="0" t="0" r="0" b="0"/>
              <wp:wrapSquare wrapText="bothSides"/>
              <wp:docPr id="2561" name="Group 2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87" cy="13594"/>
                        <a:chOff x="0" y="0"/>
                        <a:chExt cx="3387" cy="13594"/>
                      </a:xfrm>
                    </wpg:grpSpPr>
                    <wps:wsp>
                      <wps:cNvPr id="2562" name="Rectangle 2562"/>
                      <wps:cNvSpPr/>
                      <wps:spPr>
                        <a:xfrm>
                          <a:off x="0" y="0"/>
                          <a:ext cx="4505" cy="180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0E64044" w14:textId="77777777" w:rsidR="006E08EE" w:rsidRDefault="00000000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61" style="width:0.266716pt;height:1.07037pt;position:absolute;mso-position-horizontal-relative:page;mso-position-horizontal:absolute;margin-left:70.944pt;mso-position-vertical-relative:page;margin-top:-0.748779pt;" coordsize="33,135">
              <v:rect id="Rectangle 2562" style="position:absolute;width:45;height:180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firstLine="0"/>
                      </w:pPr>
                      <w:r>
                        <w:rPr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B6ECB"/>
    <w:multiLevelType w:val="hybridMultilevel"/>
    <w:tmpl w:val="51AA3A90"/>
    <w:lvl w:ilvl="0" w:tplc="19C4D08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6BD1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A8A26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C4703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25F8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67D44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9C080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4ADE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A043B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B70C52"/>
    <w:multiLevelType w:val="hybridMultilevel"/>
    <w:tmpl w:val="D1A08D38"/>
    <w:lvl w:ilvl="0" w:tplc="1EE46572">
      <w:start w:val="1"/>
      <w:numFmt w:val="decimal"/>
      <w:lvlText w:val="%1."/>
      <w:lvlJc w:val="left"/>
      <w:pPr>
        <w:ind w:left="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590E">
      <w:start w:val="1"/>
      <w:numFmt w:val="lowerLetter"/>
      <w:lvlText w:val="%2"/>
      <w:lvlJc w:val="left"/>
      <w:pPr>
        <w:ind w:left="1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ABB18">
      <w:start w:val="1"/>
      <w:numFmt w:val="lowerRoman"/>
      <w:lvlText w:val="%3"/>
      <w:lvlJc w:val="left"/>
      <w:pPr>
        <w:ind w:left="1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083E02">
      <w:start w:val="1"/>
      <w:numFmt w:val="decimal"/>
      <w:lvlText w:val="%4"/>
      <w:lvlJc w:val="left"/>
      <w:pPr>
        <w:ind w:left="2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608170">
      <w:start w:val="1"/>
      <w:numFmt w:val="lowerLetter"/>
      <w:lvlText w:val="%5"/>
      <w:lvlJc w:val="left"/>
      <w:pPr>
        <w:ind w:left="3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A6D66">
      <w:start w:val="1"/>
      <w:numFmt w:val="lowerRoman"/>
      <w:lvlText w:val="%6"/>
      <w:lvlJc w:val="left"/>
      <w:pPr>
        <w:ind w:left="4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747E5C">
      <w:start w:val="1"/>
      <w:numFmt w:val="decimal"/>
      <w:lvlText w:val="%7"/>
      <w:lvlJc w:val="left"/>
      <w:pPr>
        <w:ind w:left="4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5610C4">
      <w:start w:val="1"/>
      <w:numFmt w:val="lowerLetter"/>
      <w:lvlText w:val="%8"/>
      <w:lvlJc w:val="left"/>
      <w:pPr>
        <w:ind w:left="5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C406E">
      <w:start w:val="1"/>
      <w:numFmt w:val="lowerRoman"/>
      <w:lvlText w:val="%9"/>
      <w:lvlJc w:val="left"/>
      <w:pPr>
        <w:ind w:left="6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6070501">
    <w:abstractNumId w:val="1"/>
  </w:num>
  <w:num w:numId="2" w16cid:durableId="10691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8EE"/>
    <w:rsid w:val="000432A1"/>
    <w:rsid w:val="00590527"/>
    <w:rsid w:val="00612454"/>
    <w:rsid w:val="006E08EE"/>
    <w:rsid w:val="00703A85"/>
    <w:rsid w:val="00774B29"/>
    <w:rsid w:val="00921104"/>
    <w:rsid w:val="00B01CA8"/>
    <w:rsid w:val="00CB4133"/>
    <w:rsid w:val="00DC4D83"/>
    <w:rsid w:val="00FC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7DCF"/>
  <w15:docId w15:val="{71C29893-2DC8-432E-84E8-BCAF598C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369" w:lineRule="auto"/>
      <w:ind w:left="368" w:hanging="368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23" w:line="394" w:lineRule="auto"/>
      <w:ind w:left="142"/>
      <w:outlineLvl w:val="0"/>
    </w:pPr>
    <w:rPr>
      <w:rFonts w:ascii="Arial" w:eastAsia="Arial" w:hAnsi="Arial" w:cs="Arial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477A5-7AFA-4D0D-ACDA-78493486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754</Words>
  <Characters>4529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cp:lastModifiedBy>ILONA LINCZOWSKA</cp:lastModifiedBy>
  <cp:revision>6</cp:revision>
  <dcterms:created xsi:type="dcterms:W3CDTF">2024-11-20T14:12:00Z</dcterms:created>
  <dcterms:modified xsi:type="dcterms:W3CDTF">2024-11-28T11:29:00Z</dcterms:modified>
</cp:coreProperties>
</file>